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Default="0004607F" w:rsidP="00D51996">
      <w:pPr>
        <w:rPr>
          <w:b/>
          <w:sz w:val="40"/>
          <w:szCs w:val="40"/>
        </w:rPr>
      </w:pPr>
    </w:p>
    <w:p w14:paraId="0A21861F" w14:textId="1A9EC30B" w:rsidR="0021725F" w:rsidRPr="00D51996" w:rsidRDefault="00B83F26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D51996">
        <w:rPr>
          <w:rFonts w:ascii="Arial" w:hAnsi="Arial" w:cs="Arial"/>
          <w:b/>
          <w:sz w:val="28"/>
          <w:szCs w:val="28"/>
        </w:rPr>
        <w:t>S</w:t>
      </w:r>
      <w:r w:rsidR="0021725F" w:rsidRPr="00D51996">
        <w:rPr>
          <w:rFonts w:ascii="Arial" w:hAnsi="Arial" w:cs="Arial"/>
          <w:b/>
          <w:sz w:val="28"/>
          <w:szCs w:val="28"/>
        </w:rPr>
        <w:t xml:space="preserve">MLOUVA O </w:t>
      </w:r>
      <w:r w:rsidR="00865AAA" w:rsidRPr="00D51996">
        <w:rPr>
          <w:rFonts w:ascii="Arial" w:hAnsi="Arial" w:cs="Arial"/>
          <w:b/>
          <w:sz w:val="28"/>
          <w:szCs w:val="28"/>
        </w:rPr>
        <w:t>DÍLO</w:t>
      </w:r>
      <w:r w:rsidR="00721C31" w:rsidRPr="00D51996">
        <w:rPr>
          <w:rFonts w:ascii="Arial" w:hAnsi="Arial" w:cs="Arial"/>
          <w:b/>
          <w:sz w:val="28"/>
          <w:szCs w:val="28"/>
        </w:rPr>
        <w:t xml:space="preserve"> NA PROVEDENÍ AUTORSKÉHO DOZORU 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11843E8" w14:textId="77777777" w:rsidR="00842ADF" w:rsidRPr="003F2DA9" w:rsidRDefault="00842ADF" w:rsidP="00842ADF">
      <w:pPr>
        <w:ind w:left="142"/>
        <w:rPr>
          <w:rFonts w:ascii="Arial" w:hAnsi="Arial" w:cs="Arial"/>
          <w:b/>
          <w:bCs/>
          <w:snapToGrid w:val="0"/>
          <w:sz w:val="22"/>
          <w:szCs w:val="22"/>
        </w:rPr>
      </w:pPr>
      <w:r w:rsidRPr="003F2DA9">
        <w:rPr>
          <w:rFonts w:ascii="Arial" w:hAnsi="Arial" w:cs="Arial"/>
          <w:b/>
          <w:bCs/>
          <w:snapToGrid w:val="0"/>
          <w:sz w:val="22"/>
          <w:szCs w:val="22"/>
        </w:rPr>
        <w:t>Objednatel č. 1</w:t>
      </w:r>
    </w:p>
    <w:p w14:paraId="6AF1CC82" w14:textId="77777777" w:rsidR="00842ADF" w:rsidRPr="003F2DA9" w:rsidRDefault="00842ADF" w:rsidP="00842ADF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ascii="Arial" w:hAnsi="Arial" w:cs="Arial"/>
          <w:b/>
          <w:sz w:val="22"/>
          <w:szCs w:val="22"/>
        </w:rPr>
      </w:pPr>
      <w:bookmarkStart w:id="0" w:name="_Hlk111105240"/>
      <w:r w:rsidRPr="003F2DA9">
        <w:rPr>
          <w:rFonts w:ascii="Arial" w:hAnsi="Arial" w:cs="Arial"/>
          <w:b/>
          <w:sz w:val="22"/>
          <w:szCs w:val="22"/>
        </w:rPr>
        <w:t>Česká republika - Státní pozemkový úřad</w:t>
      </w:r>
    </w:p>
    <w:p w14:paraId="593F7E07" w14:textId="77777777" w:rsidR="00842ADF" w:rsidRPr="003F2DA9" w:rsidRDefault="00842ADF" w:rsidP="00842ADF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bCs/>
          <w:sz w:val="22"/>
          <w:szCs w:val="22"/>
        </w:rPr>
        <w:t>Sídlo:</w:t>
      </w:r>
      <w:r w:rsidRPr="003F2DA9">
        <w:rPr>
          <w:rFonts w:ascii="Arial" w:hAnsi="Arial" w:cs="Arial"/>
          <w:b/>
          <w:sz w:val="22"/>
          <w:szCs w:val="22"/>
        </w:rPr>
        <w:t xml:space="preserve"> </w:t>
      </w:r>
      <w:r w:rsidRPr="003F2DA9">
        <w:rPr>
          <w:rFonts w:ascii="Arial" w:hAnsi="Arial" w:cs="Arial"/>
          <w:sz w:val="22"/>
          <w:szCs w:val="22"/>
        </w:rPr>
        <w:t>Husinecká 1024/11a, 130 00 Praha 3</w:t>
      </w:r>
    </w:p>
    <w:p w14:paraId="73D2B479" w14:textId="77777777" w:rsidR="00842ADF" w:rsidRPr="003F2DA9" w:rsidRDefault="00842ADF" w:rsidP="00842ADF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3F2DA9">
        <w:rPr>
          <w:rFonts w:ascii="Arial" w:hAnsi="Arial" w:cs="Arial"/>
          <w:b/>
          <w:sz w:val="22"/>
          <w:szCs w:val="22"/>
        </w:rPr>
        <w:t>Krajský pozemkový úřad pro Ústecký kraj</w:t>
      </w:r>
    </w:p>
    <w:p w14:paraId="75626F4E" w14:textId="77777777" w:rsidR="00842ADF" w:rsidRPr="003F2DA9" w:rsidRDefault="00842ADF" w:rsidP="00842ADF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ascii="Arial" w:hAnsi="Arial" w:cs="Arial"/>
          <w:sz w:val="22"/>
          <w:szCs w:val="22"/>
        </w:rPr>
      </w:pPr>
      <w:bookmarkStart w:id="1" w:name="_Hlk111103948"/>
      <w:r w:rsidRPr="003F2DA9">
        <w:rPr>
          <w:rFonts w:ascii="Arial" w:hAnsi="Arial" w:cs="Arial"/>
          <w:bCs/>
          <w:sz w:val="22"/>
          <w:szCs w:val="22"/>
        </w:rPr>
        <w:t>Adresa: Husitská 1071/2, 415 02 Teplice</w:t>
      </w:r>
    </w:p>
    <w:bookmarkEnd w:id="1"/>
    <w:p w14:paraId="40F4BF3B" w14:textId="2FA76BCD" w:rsidR="00842ADF" w:rsidRPr="003F2DA9" w:rsidRDefault="00842ADF" w:rsidP="00842ADF">
      <w:pPr>
        <w:tabs>
          <w:tab w:val="left" w:pos="1560"/>
        </w:tabs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</w:r>
    </w:p>
    <w:p w14:paraId="721A2C8A" w14:textId="55E85DAE" w:rsidR="00D51996" w:rsidRPr="00D51996" w:rsidRDefault="00D51996" w:rsidP="00D51996">
      <w:pPr>
        <w:widowControl w:val="0"/>
        <w:tabs>
          <w:tab w:val="left" w:pos="4678"/>
        </w:tabs>
        <w:suppressAutoHyphens/>
        <w:ind w:left="4678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D51996">
        <w:rPr>
          <w:rFonts w:ascii="Arial" w:eastAsia="Lucida Sans Unicode" w:hAnsi="Arial" w:cs="Arial"/>
          <w:sz w:val="22"/>
          <w:szCs w:val="22"/>
        </w:rPr>
        <w:t>Zastoupený:</w:t>
      </w:r>
      <w:r w:rsidRPr="00D51996">
        <w:rPr>
          <w:rFonts w:ascii="Arial" w:eastAsia="Lucida Sans Unicode" w:hAnsi="Arial" w:cs="Arial"/>
          <w:sz w:val="22"/>
          <w:szCs w:val="22"/>
        </w:rPr>
        <w:tab/>
        <w:t>Ing. Pavlem Pojerem, ředitelem Krajského pozemkového úřadu pro Úste</w:t>
      </w:r>
      <w:r w:rsidR="002C3FC5">
        <w:rPr>
          <w:rFonts w:ascii="Arial" w:eastAsia="Lucida Sans Unicode" w:hAnsi="Arial" w:cs="Arial"/>
          <w:sz w:val="22"/>
          <w:szCs w:val="22"/>
        </w:rPr>
        <w:t>c</w:t>
      </w:r>
      <w:r w:rsidRPr="00D51996">
        <w:rPr>
          <w:rFonts w:ascii="Arial" w:eastAsia="Lucida Sans Unicode" w:hAnsi="Arial" w:cs="Arial"/>
          <w:sz w:val="22"/>
          <w:szCs w:val="22"/>
        </w:rPr>
        <w:t>ký kraj</w:t>
      </w:r>
    </w:p>
    <w:p w14:paraId="712B9D12" w14:textId="77777777" w:rsidR="00D51996" w:rsidRPr="00D51996" w:rsidRDefault="00D51996" w:rsidP="00D51996">
      <w:pPr>
        <w:widowControl w:val="0"/>
        <w:tabs>
          <w:tab w:val="left" w:pos="4678"/>
        </w:tabs>
        <w:suppressAutoHyphens/>
        <w:ind w:left="4678" w:hanging="4536"/>
        <w:rPr>
          <w:rFonts w:ascii="Arial" w:eastAsia="Lucida Sans Unicode" w:hAnsi="Arial" w:cs="Arial"/>
          <w:sz w:val="22"/>
          <w:szCs w:val="22"/>
        </w:rPr>
      </w:pPr>
      <w:r w:rsidRPr="00D51996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D51996">
        <w:rPr>
          <w:rFonts w:ascii="Arial" w:eastAsia="Lucida Sans Unicode" w:hAnsi="Arial" w:cs="Arial"/>
          <w:sz w:val="22"/>
          <w:szCs w:val="22"/>
        </w:rPr>
        <w:tab/>
        <w:t>Ing. Pavel Pojer, ředitel Krajského       pozemkového úřadu pro Ústecký kraj</w:t>
      </w:r>
    </w:p>
    <w:p w14:paraId="3135ADF5" w14:textId="77777777" w:rsidR="00D51996" w:rsidRPr="00D51996" w:rsidRDefault="00D51996" w:rsidP="00D51996">
      <w:pPr>
        <w:widowControl w:val="0"/>
        <w:tabs>
          <w:tab w:val="left" w:pos="4678"/>
        </w:tabs>
        <w:suppressAutoHyphens/>
        <w:ind w:left="4530" w:hanging="4394"/>
        <w:rPr>
          <w:rFonts w:ascii="Arial" w:eastAsia="Lucida Sans Unicode" w:hAnsi="Arial" w:cs="Arial"/>
          <w:snapToGrid w:val="0"/>
          <w:sz w:val="22"/>
          <w:szCs w:val="22"/>
        </w:rPr>
      </w:pPr>
      <w:r w:rsidRPr="00D51996">
        <w:rPr>
          <w:rFonts w:ascii="Arial" w:eastAsia="Lucida Sans Unicode" w:hAnsi="Arial" w:cs="Arial"/>
          <w:sz w:val="22"/>
          <w:szCs w:val="22"/>
        </w:rPr>
        <w:t xml:space="preserve">V </w:t>
      </w:r>
      <w:r w:rsidRPr="00D51996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D51996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D51996">
        <w:rPr>
          <w:rFonts w:ascii="Arial" w:eastAsia="Lucida Sans Unicode" w:hAnsi="Arial" w:cs="Arial"/>
          <w:snapToGrid w:val="0"/>
          <w:sz w:val="22"/>
          <w:szCs w:val="22"/>
        </w:rPr>
        <w:tab/>
        <w:t>Ing. Venuše Brabcová, Pobočka Louny</w:t>
      </w:r>
      <w:r w:rsidRPr="00D51996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735F5190" w14:textId="77777777" w:rsidR="00D51996" w:rsidRPr="00D51996" w:rsidRDefault="00D51996" w:rsidP="00D51996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sz w:val="22"/>
          <w:szCs w:val="22"/>
        </w:rPr>
      </w:pPr>
      <w:r w:rsidRPr="00D51996">
        <w:rPr>
          <w:rFonts w:ascii="Arial" w:eastAsia="Lucida Sans Unicode" w:hAnsi="Arial" w:cs="Arial"/>
          <w:sz w:val="22"/>
          <w:szCs w:val="22"/>
        </w:rPr>
        <w:t>Tel.:</w:t>
      </w:r>
      <w:r w:rsidRPr="00D51996">
        <w:rPr>
          <w:rFonts w:ascii="Arial" w:eastAsia="Lucida Sans Unicode" w:hAnsi="Arial" w:cs="Arial"/>
          <w:sz w:val="22"/>
          <w:szCs w:val="22"/>
        </w:rPr>
        <w:tab/>
        <w:t>+420 727 927 478, +420 721 376 865</w:t>
      </w:r>
    </w:p>
    <w:p w14:paraId="5FD32E4B" w14:textId="77777777" w:rsidR="00D51996" w:rsidRDefault="00D51996" w:rsidP="00D51996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sz w:val="22"/>
          <w:szCs w:val="22"/>
        </w:rPr>
      </w:pPr>
      <w:r w:rsidRPr="00D51996">
        <w:rPr>
          <w:rFonts w:ascii="Arial" w:eastAsia="Lucida Sans Unicode" w:hAnsi="Arial" w:cs="Arial"/>
          <w:sz w:val="22"/>
          <w:szCs w:val="22"/>
        </w:rPr>
        <w:t>Adresa:</w:t>
      </w:r>
      <w:r w:rsidRPr="00D51996">
        <w:rPr>
          <w:rFonts w:ascii="Arial" w:eastAsia="Lucida Sans Unicode" w:hAnsi="Arial" w:cs="Arial"/>
          <w:sz w:val="22"/>
          <w:szCs w:val="22"/>
        </w:rPr>
        <w:tab/>
      </w:r>
      <w:r w:rsidRPr="00D51996">
        <w:rPr>
          <w:rFonts w:ascii="Arial" w:hAnsi="Arial" w:cs="Arial"/>
          <w:bCs/>
          <w:sz w:val="22"/>
          <w:szCs w:val="22"/>
        </w:rPr>
        <w:t>Pražská 765, 440 01 Louny</w:t>
      </w:r>
      <w:r w:rsidRPr="00D51996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0274E053" w14:textId="6F350379" w:rsidR="00842ADF" w:rsidRPr="003F2DA9" w:rsidRDefault="00842ADF" w:rsidP="00D51996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sz w:val="22"/>
          <w:szCs w:val="22"/>
        </w:rPr>
      </w:pPr>
      <w:r w:rsidRPr="003F2DA9">
        <w:rPr>
          <w:rFonts w:ascii="Arial" w:eastAsia="Lucida Sans Unicode" w:hAnsi="Arial" w:cs="Arial"/>
          <w:sz w:val="22"/>
          <w:szCs w:val="22"/>
        </w:rPr>
        <w:t>Tel.:</w:t>
      </w:r>
      <w:r w:rsidRPr="003F2DA9">
        <w:rPr>
          <w:rFonts w:ascii="Arial" w:eastAsia="Lucida Sans Unicode" w:hAnsi="Arial" w:cs="Arial"/>
          <w:sz w:val="22"/>
          <w:szCs w:val="22"/>
        </w:rPr>
        <w:tab/>
        <w:t>+420 727 927 478, +420 721 376 865</w:t>
      </w:r>
      <w:r w:rsidRPr="003F2DA9">
        <w:rPr>
          <w:rFonts w:ascii="Arial" w:eastAsia="Lucida Sans Unicode" w:hAnsi="Arial" w:cs="Arial"/>
          <w:sz w:val="22"/>
          <w:szCs w:val="22"/>
        </w:rPr>
        <w:tab/>
      </w:r>
      <w:r w:rsidRPr="003F2DA9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58CE9370" w14:textId="77777777" w:rsidR="00842ADF" w:rsidRPr="003F2DA9" w:rsidRDefault="00842ADF" w:rsidP="00842ADF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sz w:val="22"/>
          <w:szCs w:val="22"/>
        </w:rPr>
      </w:pPr>
      <w:r w:rsidRPr="003F2DA9">
        <w:rPr>
          <w:rFonts w:ascii="Arial" w:eastAsia="Lucida Sans Unicode" w:hAnsi="Arial" w:cs="Arial"/>
          <w:sz w:val="22"/>
          <w:szCs w:val="22"/>
        </w:rPr>
        <w:t>E-mail:</w:t>
      </w:r>
      <w:r w:rsidRPr="003F2DA9">
        <w:rPr>
          <w:rFonts w:ascii="Arial" w:eastAsia="Lucida Sans Unicode" w:hAnsi="Arial" w:cs="Arial"/>
          <w:sz w:val="22"/>
          <w:szCs w:val="22"/>
        </w:rPr>
        <w:tab/>
      </w:r>
      <w:hyperlink r:id="rId13" w:history="1">
        <w:r w:rsidRPr="00976A41">
          <w:rPr>
            <w:rStyle w:val="Hypertextovodkaz"/>
            <w:rFonts w:ascii="Arial" w:eastAsia="Lucida Sans Unicode" w:hAnsi="Arial" w:cs="Arial"/>
            <w:color w:val="auto"/>
            <w:sz w:val="22"/>
            <w:szCs w:val="22"/>
            <w:u w:val="none"/>
          </w:rPr>
          <w:t>louny.pk@spucr.cz</w:t>
        </w:r>
      </w:hyperlink>
      <w:r w:rsidRPr="00976A41">
        <w:rPr>
          <w:rFonts w:ascii="Arial" w:eastAsia="Lucida Sans Unicode" w:hAnsi="Arial" w:cs="Arial"/>
          <w:sz w:val="22"/>
          <w:szCs w:val="22"/>
        </w:rPr>
        <w:t>,</w:t>
      </w:r>
      <w:r w:rsidRPr="003F2DA9">
        <w:rPr>
          <w:rFonts w:ascii="Arial" w:eastAsia="Lucida Sans Unicode" w:hAnsi="Arial" w:cs="Arial"/>
          <w:sz w:val="22"/>
          <w:szCs w:val="22"/>
        </w:rPr>
        <w:t xml:space="preserve"> v.brabcova@spucr.cz</w:t>
      </w:r>
    </w:p>
    <w:p w14:paraId="07FB0DE1" w14:textId="77777777" w:rsidR="00842ADF" w:rsidRPr="003F2DA9" w:rsidRDefault="00842ADF" w:rsidP="00842ADF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sz w:val="22"/>
          <w:szCs w:val="22"/>
        </w:rPr>
      </w:pPr>
      <w:r w:rsidRPr="003F2DA9">
        <w:rPr>
          <w:rFonts w:ascii="Arial" w:eastAsia="Lucida Sans Unicode" w:hAnsi="Arial" w:cs="Arial"/>
          <w:sz w:val="22"/>
          <w:szCs w:val="22"/>
        </w:rPr>
        <w:t>ID DS:</w:t>
      </w:r>
      <w:r w:rsidRPr="003F2DA9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45502138" w14:textId="77777777" w:rsidR="00842ADF" w:rsidRPr="003F2DA9" w:rsidRDefault="00842ADF" w:rsidP="00842ADF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sz w:val="22"/>
          <w:szCs w:val="22"/>
        </w:rPr>
      </w:pPr>
      <w:r w:rsidRPr="003F2DA9">
        <w:rPr>
          <w:rFonts w:ascii="Arial" w:eastAsia="Lucida Sans Unicode" w:hAnsi="Arial" w:cs="Arial"/>
          <w:sz w:val="22"/>
          <w:szCs w:val="22"/>
        </w:rPr>
        <w:t>Bankovní spojení:</w:t>
      </w:r>
      <w:r w:rsidRPr="003F2DA9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3F2DA9">
        <w:rPr>
          <w:rFonts w:ascii="Arial" w:eastAsia="Lucida Sans Unicode" w:hAnsi="Arial" w:cs="Arial"/>
          <w:sz w:val="22"/>
          <w:szCs w:val="22"/>
        </w:rPr>
        <w:tab/>
      </w:r>
    </w:p>
    <w:p w14:paraId="2E1728D4" w14:textId="77777777" w:rsidR="00842ADF" w:rsidRPr="003F2DA9" w:rsidRDefault="00842ADF" w:rsidP="00842ADF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bCs/>
          <w:sz w:val="22"/>
          <w:szCs w:val="22"/>
        </w:rPr>
      </w:pPr>
      <w:r w:rsidRPr="003F2DA9">
        <w:rPr>
          <w:rFonts w:ascii="Arial" w:eastAsia="Lucida Sans Unicode" w:hAnsi="Arial" w:cs="Arial"/>
          <w:bCs/>
          <w:sz w:val="22"/>
          <w:szCs w:val="22"/>
        </w:rPr>
        <w:t>Číslo účtu:</w:t>
      </w:r>
      <w:r w:rsidRPr="003F2DA9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49860B6E" w14:textId="77777777" w:rsidR="00842ADF" w:rsidRPr="003F2DA9" w:rsidRDefault="00842ADF" w:rsidP="00842ADF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bCs/>
          <w:sz w:val="22"/>
          <w:szCs w:val="22"/>
        </w:rPr>
      </w:pPr>
      <w:r w:rsidRPr="003F2DA9">
        <w:rPr>
          <w:rFonts w:ascii="Arial" w:eastAsia="Lucida Sans Unicode" w:hAnsi="Arial" w:cs="Arial"/>
          <w:bCs/>
          <w:sz w:val="22"/>
          <w:szCs w:val="22"/>
        </w:rPr>
        <w:t>IČ:</w:t>
      </w:r>
      <w:r w:rsidRPr="003F2DA9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36716091" w14:textId="77777777" w:rsidR="00842ADF" w:rsidRPr="003F2DA9" w:rsidRDefault="00842ADF" w:rsidP="00842ADF">
      <w:pPr>
        <w:widowControl w:val="0"/>
        <w:tabs>
          <w:tab w:val="left" w:pos="4678"/>
        </w:tabs>
        <w:suppressAutoHyphens/>
        <w:ind w:left="142"/>
        <w:rPr>
          <w:rFonts w:ascii="Arial" w:eastAsia="Lucida Sans Unicode" w:hAnsi="Arial" w:cs="Arial"/>
          <w:bCs/>
          <w:sz w:val="22"/>
          <w:szCs w:val="22"/>
        </w:rPr>
      </w:pPr>
      <w:r w:rsidRPr="003F2DA9">
        <w:rPr>
          <w:rFonts w:ascii="Arial" w:eastAsia="Lucida Sans Unicode" w:hAnsi="Arial" w:cs="Arial"/>
          <w:bCs/>
          <w:sz w:val="22"/>
          <w:szCs w:val="22"/>
        </w:rPr>
        <w:t>DIČ:</w:t>
      </w:r>
      <w:r w:rsidRPr="003F2DA9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369259D7" w14:textId="77777777" w:rsidR="00842ADF" w:rsidRPr="003F2DA9" w:rsidRDefault="00842ADF" w:rsidP="00842ADF">
      <w:pPr>
        <w:ind w:left="142"/>
        <w:rPr>
          <w:rFonts w:ascii="Arial" w:hAnsi="Arial" w:cs="Arial"/>
          <w:snapToGrid w:val="0"/>
          <w:sz w:val="22"/>
          <w:szCs w:val="22"/>
        </w:rPr>
      </w:pPr>
      <w:r w:rsidRPr="003F2DA9">
        <w:rPr>
          <w:rFonts w:ascii="Arial" w:hAnsi="Arial" w:cs="Arial"/>
          <w:snapToGrid w:val="0"/>
          <w:sz w:val="22"/>
          <w:szCs w:val="22"/>
        </w:rPr>
        <w:t>(dále jen jako „objednatel č. 1“)</w:t>
      </w:r>
    </w:p>
    <w:bookmarkEnd w:id="0"/>
    <w:p w14:paraId="278D6BAB" w14:textId="77777777" w:rsidR="00842ADF" w:rsidRPr="003F2DA9" w:rsidRDefault="00842ADF" w:rsidP="00842ADF">
      <w:pPr>
        <w:ind w:left="142"/>
        <w:rPr>
          <w:rFonts w:ascii="Arial" w:hAnsi="Arial" w:cs="Arial"/>
          <w:b/>
          <w:bCs/>
          <w:sz w:val="22"/>
          <w:szCs w:val="22"/>
        </w:rPr>
      </w:pPr>
    </w:p>
    <w:p w14:paraId="77683B6F" w14:textId="77777777" w:rsidR="00842ADF" w:rsidRPr="003F2DA9" w:rsidRDefault="00842ADF" w:rsidP="00842ADF">
      <w:pPr>
        <w:tabs>
          <w:tab w:val="left" w:pos="4536"/>
        </w:tabs>
        <w:ind w:left="142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b/>
          <w:sz w:val="22"/>
          <w:szCs w:val="22"/>
        </w:rPr>
        <w:t>Objednatel č. 2</w:t>
      </w:r>
      <w:r w:rsidRPr="003F2DA9">
        <w:rPr>
          <w:rFonts w:ascii="Arial" w:hAnsi="Arial" w:cs="Arial"/>
          <w:b/>
          <w:sz w:val="22"/>
          <w:szCs w:val="22"/>
        </w:rPr>
        <w:tab/>
      </w:r>
    </w:p>
    <w:p w14:paraId="74BD19FE" w14:textId="77777777" w:rsidR="00842ADF" w:rsidRPr="003F2DA9" w:rsidRDefault="00842ADF" w:rsidP="00842ADF">
      <w:pPr>
        <w:tabs>
          <w:tab w:val="left" w:pos="4536"/>
        </w:tabs>
        <w:ind w:left="142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ČR</w:t>
      </w:r>
    </w:p>
    <w:p w14:paraId="159B0B1B" w14:textId="77777777" w:rsidR="00842ADF" w:rsidRPr="003F2DA9" w:rsidRDefault="00842ADF" w:rsidP="00842ADF">
      <w:pPr>
        <w:tabs>
          <w:tab w:val="left" w:pos="4536"/>
        </w:tabs>
        <w:ind w:left="142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Na </w:t>
      </w:r>
      <w:proofErr w:type="spellStart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Pankráci</w:t>
      </w:r>
      <w:proofErr w:type="spellEnd"/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5666, 145 05 Praha 4</w:t>
      </w:r>
      <w:r w:rsidRPr="003F2DA9">
        <w:rPr>
          <w:rFonts w:ascii="Arial" w:hAnsi="Arial" w:cs="Arial"/>
          <w:b/>
          <w:sz w:val="22"/>
          <w:szCs w:val="22"/>
        </w:rPr>
        <w:tab/>
      </w:r>
    </w:p>
    <w:p w14:paraId="7805B896" w14:textId="77777777" w:rsidR="00842ADF" w:rsidRPr="003F2DA9" w:rsidRDefault="00842ADF" w:rsidP="00842ADF">
      <w:pPr>
        <w:tabs>
          <w:tab w:val="left" w:pos="4253"/>
          <w:tab w:val="left" w:pos="4536"/>
        </w:tabs>
        <w:ind w:left="142"/>
        <w:rPr>
          <w:rFonts w:ascii="Arial" w:hAnsi="Arial" w:cs="Arial"/>
          <w:sz w:val="22"/>
          <w:szCs w:val="22"/>
        </w:rPr>
      </w:pPr>
    </w:p>
    <w:p w14:paraId="0E875206" w14:textId="77777777" w:rsidR="00842ADF" w:rsidRPr="003F2DA9" w:rsidRDefault="00842ADF" w:rsidP="00842ADF">
      <w:pPr>
        <w:tabs>
          <w:tab w:val="left" w:pos="4253"/>
          <w:tab w:val="left" w:pos="4678"/>
        </w:tabs>
        <w:ind w:left="142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3F2DA9">
        <w:rPr>
          <w:rFonts w:ascii="Arial" w:hAnsi="Arial" w:cs="Arial"/>
          <w:sz w:val="22"/>
          <w:szCs w:val="22"/>
        </w:rPr>
        <w:t xml:space="preserve">Zastoupený:                                                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Radkem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Mátlem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generálním</w:t>
      </w:r>
      <w:proofErr w:type="spellEnd"/>
    </w:p>
    <w:p w14:paraId="786269A6" w14:textId="77777777" w:rsidR="00842ADF" w:rsidRPr="003F2DA9" w:rsidRDefault="00842ADF" w:rsidP="00842ADF">
      <w:pPr>
        <w:tabs>
          <w:tab w:val="left" w:pos="4253"/>
          <w:tab w:val="left" w:pos="4678"/>
        </w:tabs>
        <w:rPr>
          <w:rFonts w:ascii="Arial" w:hAnsi="Arial" w:cs="Arial"/>
          <w:i/>
          <w:sz w:val="22"/>
          <w:szCs w:val="22"/>
        </w:rPr>
      </w:pP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ředitelem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 xml:space="preserve"> </w:t>
      </w:r>
    </w:p>
    <w:p w14:paraId="727BEB5B" w14:textId="77777777" w:rsidR="00842ADF" w:rsidRPr="003F2DA9" w:rsidRDefault="00842ADF" w:rsidP="00842ADF">
      <w:pPr>
        <w:tabs>
          <w:tab w:val="left" w:pos="4253"/>
          <w:tab w:val="left" w:pos="4678"/>
        </w:tabs>
        <w:ind w:left="4530" w:hanging="4388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3F2DA9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3F2DA9">
        <w:rPr>
          <w:rFonts w:ascii="Arial" w:eastAsia="Lucida Sans Unicode" w:hAnsi="Arial" w:cs="Arial"/>
          <w:sz w:val="22"/>
          <w:szCs w:val="22"/>
        </w:rPr>
        <w:tab/>
      </w:r>
      <w:r w:rsidRPr="003F2DA9">
        <w:rPr>
          <w:rFonts w:ascii="Arial" w:eastAsia="Lucida Sans Unicode" w:hAnsi="Arial" w:cs="Arial"/>
          <w:sz w:val="22"/>
          <w:szCs w:val="22"/>
        </w:rPr>
        <w:tab/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Bc. Lukáš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Hnízdil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ředitel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ŘSD ČR </w:t>
      </w:r>
    </w:p>
    <w:p w14:paraId="1700EB30" w14:textId="77777777" w:rsidR="00842ADF" w:rsidRPr="003F2DA9" w:rsidRDefault="00842ADF" w:rsidP="00842ADF">
      <w:pPr>
        <w:tabs>
          <w:tab w:val="left" w:pos="4253"/>
          <w:tab w:val="left" w:pos="4678"/>
        </w:tabs>
        <w:ind w:left="4530" w:hanging="4388"/>
        <w:rPr>
          <w:rFonts w:ascii="Arial" w:eastAsia="Lucida Sans Unicode" w:hAnsi="Arial" w:cs="Arial"/>
          <w:sz w:val="22"/>
          <w:szCs w:val="22"/>
        </w:rPr>
      </w:pP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                                                                     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Správa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Karlovy Vary</w:t>
      </w:r>
      <w:r w:rsidRPr="003F2DA9">
        <w:rPr>
          <w:rFonts w:ascii="Arial" w:eastAsia="Lucida Sans Unicode" w:hAnsi="Arial" w:cs="Arial"/>
          <w:sz w:val="22"/>
          <w:szCs w:val="22"/>
          <w:highlight w:val="yellow"/>
          <w:lang w:val="en-US"/>
        </w:rPr>
        <w:t xml:space="preserve"> </w:t>
      </w:r>
    </w:p>
    <w:p w14:paraId="1983B6F3" w14:textId="77777777" w:rsidR="00D144B8" w:rsidRDefault="00842ADF" w:rsidP="00D144B8">
      <w:pPr>
        <w:widowControl w:val="0"/>
        <w:tabs>
          <w:tab w:val="left" w:pos="4678"/>
        </w:tabs>
        <w:suppressAutoHyphens/>
        <w:ind w:left="4530" w:hanging="4388"/>
        <w:rPr>
          <w:rFonts w:ascii="Arial" w:eastAsia="Lucida Sans Unicode" w:hAnsi="Arial" w:cs="Arial"/>
          <w:snapToGrid w:val="0"/>
          <w:sz w:val="22"/>
          <w:szCs w:val="22"/>
        </w:rPr>
      </w:pPr>
      <w:r w:rsidRPr="003F2DA9">
        <w:rPr>
          <w:rFonts w:ascii="Arial" w:eastAsia="Lucida Sans Unicode" w:hAnsi="Arial" w:cs="Arial"/>
          <w:sz w:val="22"/>
          <w:szCs w:val="22"/>
        </w:rPr>
        <w:t xml:space="preserve">V </w:t>
      </w:r>
      <w:r w:rsidRPr="003F2DA9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3F2DA9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D144B8">
        <w:rPr>
          <w:rFonts w:ascii="Arial" w:eastAsia="Lucida Sans Unicode" w:hAnsi="Arial" w:cs="Arial"/>
          <w:snapToGrid w:val="0"/>
          <w:sz w:val="22"/>
          <w:szCs w:val="22"/>
        </w:rPr>
        <w:t>Bc. Kateřina Novotná</w:t>
      </w:r>
    </w:p>
    <w:p w14:paraId="76934406" w14:textId="604A2B94" w:rsidR="00842ADF" w:rsidRPr="003F2DA9" w:rsidRDefault="00D144B8" w:rsidP="00B8349A">
      <w:pPr>
        <w:widowControl w:val="0"/>
        <w:tabs>
          <w:tab w:val="left" w:pos="4678"/>
        </w:tabs>
        <w:suppressAutoHyphens/>
        <w:ind w:left="4678" w:hanging="4536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snapToGrid w:val="0"/>
          <w:sz w:val="22"/>
          <w:szCs w:val="22"/>
        </w:rPr>
        <w:t>ko</w:t>
      </w:r>
      <w:r w:rsidR="00842ADF" w:rsidRPr="003F2DA9">
        <w:rPr>
          <w:rFonts w:ascii="Arial" w:eastAsia="Lucida Sans Unicode" w:hAnsi="Arial" w:cs="Arial"/>
          <w:sz w:val="22"/>
          <w:szCs w:val="22"/>
        </w:rPr>
        <w:t>ntaktní adresa:</w:t>
      </w:r>
      <w:r w:rsidR="00842ADF" w:rsidRPr="003F2DA9">
        <w:rPr>
          <w:rFonts w:ascii="Arial" w:eastAsia="Lucida Sans Unicode" w:hAnsi="Arial" w:cs="Arial"/>
          <w:sz w:val="22"/>
          <w:szCs w:val="22"/>
        </w:rPr>
        <w:tab/>
        <w:t>Ředitelství silnic a dálnic ČR, Správa Karlovy Vary, Závodní 369/82, 360 06 Karlovy Vary</w:t>
      </w:r>
    </w:p>
    <w:p w14:paraId="0AA58A5A" w14:textId="29F7B650" w:rsidR="00842ADF" w:rsidRPr="003F2DA9" w:rsidRDefault="00842ADF" w:rsidP="00842ADF">
      <w:pPr>
        <w:tabs>
          <w:tab w:val="left" w:pos="4253"/>
          <w:tab w:val="left" w:pos="4678"/>
          <w:tab w:val="left" w:pos="5954"/>
        </w:tabs>
        <w:ind w:left="142" w:firstLine="11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 xml:space="preserve">Tel.:                                                         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sz w:val="22"/>
          <w:szCs w:val="22"/>
        </w:rPr>
        <w:tab/>
        <w:t>+ 420</w:t>
      </w:r>
      <w:r w:rsidR="00D144B8">
        <w:rPr>
          <w:rFonts w:ascii="Arial" w:hAnsi="Arial" w:cs="Arial"/>
          <w:sz w:val="22"/>
          <w:szCs w:val="22"/>
        </w:rPr>
        <w:t> 606 079 417</w:t>
      </w:r>
    </w:p>
    <w:p w14:paraId="0BB94F07" w14:textId="1964C2F3" w:rsidR="00842ADF" w:rsidRPr="003F2DA9" w:rsidRDefault="00842ADF" w:rsidP="00842ADF">
      <w:pPr>
        <w:tabs>
          <w:tab w:val="left" w:pos="4253"/>
          <w:tab w:val="left" w:pos="4678"/>
        </w:tabs>
        <w:ind w:left="142" w:right="-110" w:firstLine="11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3F2DA9">
        <w:rPr>
          <w:rFonts w:ascii="Arial" w:hAnsi="Arial" w:cs="Arial"/>
          <w:sz w:val="22"/>
          <w:szCs w:val="22"/>
        </w:rPr>
        <w:t xml:space="preserve">E-mail:                                                          </w:t>
      </w:r>
      <w:r w:rsidRPr="003F2DA9">
        <w:rPr>
          <w:rFonts w:ascii="Arial" w:hAnsi="Arial" w:cs="Arial"/>
          <w:sz w:val="22"/>
          <w:szCs w:val="22"/>
        </w:rPr>
        <w:tab/>
      </w:r>
      <w:proofErr w:type="spellStart"/>
      <w:r w:rsidR="00D144B8">
        <w:rPr>
          <w:rFonts w:ascii="Arial" w:hAnsi="Arial" w:cs="Arial"/>
          <w:sz w:val="22"/>
          <w:szCs w:val="22"/>
        </w:rPr>
        <w:t>katerina.novotna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@rsd.cz</w:t>
      </w:r>
    </w:p>
    <w:p w14:paraId="5F197916" w14:textId="77777777" w:rsidR="00842ADF" w:rsidRPr="003F2DA9" w:rsidRDefault="00842ADF" w:rsidP="00842ADF">
      <w:pPr>
        <w:tabs>
          <w:tab w:val="left" w:pos="4253"/>
          <w:tab w:val="left" w:pos="4678"/>
        </w:tabs>
        <w:ind w:left="142" w:right="-110" w:firstLine="11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ID DS: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 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>zjq4rhz</w:t>
      </w:r>
    </w:p>
    <w:p w14:paraId="6F472E03" w14:textId="77777777" w:rsidR="00842ADF" w:rsidRPr="003F2DA9" w:rsidRDefault="00842ADF" w:rsidP="00842ADF">
      <w:pPr>
        <w:tabs>
          <w:tab w:val="left" w:pos="4253"/>
          <w:tab w:val="left" w:pos="4678"/>
        </w:tabs>
        <w:ind w:left="142" w:right="-110" w:firstLine="11"/>
        <w:rPr>
          <w:rFonts w:ascii="Arial" w:hAnsi="Arial" w:cs="Arial"/>
          <w:bCs/>
          <w:snapToGrid w:val="0"/>
          <w:sz w:val="22"/>
          <w:szCs w:val="22"/>
          <w:lang w:val="en-US"/>
        </w:rPr>
      </w:pP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Bankovní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spojení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: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 xml:space="preserve">    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Česká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národní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banka</w:t>
      </w:r>
      <w:proofErr w:type="spellEnd"/>
    </w:p>
    <w:p w14:paraId="18BD0DF2" w14:textId="77777777" w:rsidR="00842ADF" w:rsidRPr="003F2DA9" w:rsidRDefault="00842ADF" w:rsidP="00842ADF">
      <w:pPr>
        <w:tabs>
          <w:tab w:val="left" w:pos="4253"/>
          <w:tab w:val="left" w:pos="4678"/>
        </w:tabs>
        <w:ind w:left="142" w:right="-110" w:firstLine="11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Číslo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účtu</w:t>
      </w:r>
      <w:proofErr w:type="spellEnd"/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: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 xml:space="preserve">    </w:t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Pr="003F2DA9">
        <w:rPr>
          <w:rFonts w:ascii="Arial" w:hAnsi="Arial" w:cs="Arial"/>
          <w:sz w:val="22"/>
          <w:szCs w:val="22"/>
        </w:rPr>
        <w:t>20001-15937031/0710</w:t>
      </w:r>
    </w:p>
    <w:p w14:paraId="27CCC346" w14:textId="77777777" w:rsidR="00842ADF" w:rsidRPr="003F2DA9" w:rsidRDefault="00842ADF" w:rsidP="00842ADF">
      <w:pPr>
        <w:tabs>
          <w:tab w:val="left" w:pos="4253"/>
          <w:tab w:val="left" w:pos="4678"/>
          <w:tab w:val="left" w:pos="5954"/>
        </w:tabs>
        <w:ind w:left="142" w:firstLine="11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 xml:space="preserve">IČO:                                                             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65993390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sz w:val="22"/>
          <w:szCs w:val="22"/>
        </w:rPr>
        <w:tab/>
      </w:r>
    </w:p>
    <w:p w14:paraId="756C1D68" w14:textId="77777777" w:rsidR="00842ADF" w:rsidRPr="003F2DA9" w:rsidRDefault="00842ADF" w:rsidP="00842ADF">
      <w:pPr>
        <w:tabs>
          <w:tab w:val="left" w:pos="4253"/>
          <w:tab w:val="left" w:pos="4678"/>
        </w:tabs>
        <w:ind w:left="142" w:firstLine="11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DIČ:</w:t>
      </w:r>
      <w:r w:rsidRPr="003F2DA9">
        <w:rPr>
          <w:rFonts w:ascii="Arial" w:hAnsi="Arial" w:cs="Arial"/>
          <w:sz w:val="22"/>
          <w:szCs w:val="22"/>
        </w:rPr>
        <w:tab/>
        <w:t xml:space="preserve">    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Cs/>
          <w:snapToGrid w:val="0"/>
          <w:sz w:val="22"/>
          <w:szCs w:val="22"/>
          <w:lang w:val="en-US"/>
        </w:rPr>
        <w:t>CZ65993390</w:t>
      </w:r>
    </w:p>
    <w:p w14:paraId="5885C0B9" w14:textId="4AB117A3" w:rsidR="00842ADF" w:rsidRPr="003F2DA9" w:rsidRDefault="00842ADF" w:rsidP="003F2DA9">
      <w:pPr>
        <w:tabs>
          <w:tab w:val="left" w:pos="4536"/>
        </w:tabs>
        <w:ind w:left="142" w:firstLine="11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 xml:space="preserve">(dále jen jako </w:t>
      </w:r>
      <w:r w:rsidRPr="003F2DA9">
        <w:rPr>
          <w:rFonts w:ascii="Arial" w:hAnsi="Arial" w:cs="Arial"/>
          <w:b/>
          <w:sz w:val="22"/>
          <w:szCs w:val="22"/>
        </w:rPr>
        <w:t>„objednatel č. 2“</w:t>
      </w:r>
      <w:r w:rsidRPr="003F2DA9">
        <w:rPr>
          <w:rFonts w:ascii="Arial" w:hAnsi="Arial" w:cs="Arial"/>
          <w:bCs/>
          <w:sz w:val="22"/>
          <w:szCs w:val="22"/>
        </w:rPr>
        <w:t xml:space="preserve">) </w:t>
      </w:r>
    </w:p>
    <w:p w14:paraId="027A7D09" w14:textId="77777777" w:rsidR="00D51996" w:rsidRDefault="00D51996" w:rsidP="00842ADF">
      <w:pPr>
        <w:ind w:left="142" w:firstLine="11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E3F6D33" w14:textId="64C55C80" w:rsidR="00842ADF" w:rsidRPr="003F2DA9" w:rsidRDefault="00842ADF" w:rsidP="00842ADF">
      <w:pPr>
        <w:ind w:left="142" w:firstLine="11"/>
        <w:rPr>
          <w:rFonts w:ascii="Arial" w:hAnsi="Arial" w:cs="Arial"/>
          <w:b/>
          <w:bCs/>
          <w:snapToGrid w:val="0"/>
          <w:sz w:val="22"/>
          <w:szCs w:val="22"/>
        </w:rPr>
      </w:pPr>
      <w:r w:rsidRPr="003F2DA9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Zhotovitel</w:t>
      </w:r>
    </w:p>
    <w:p w14:paraId="024CF7E7" w14:textId="77777777" w:rsidR="00842ADF" w:rsidRPr="003F2DA9" w:rsidRDefault="00842ADF" w:rsidP="00842ADF">
      <w:pPr>
        <w:ind w:left="142" w:firstLine="11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5DCEF923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bCs/>
          <w:sz w:val="22"/>
          <w:szCs w:val="22"/>
        </w:rPr>
      </w:pPr>
      <w:r w:rsidRPr="003F2DA9">
        <w:rPr>
          <w:rFonts w:ascii="Arial" w:hAnsi="Arial" w:cs="Arial"/>
          <w:bCs/>
          <w:sz w:val="22"/>
          <w:szCs w:val="22"/>
        </w:rPr>
        <w:t>Sídlo:</w:t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Cs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6838919A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Zastoupený: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D36A247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Ve smluvních záležitostech oprávněn jednat: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3FC55C3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V technických záležitostech oprávněn jednat: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5272D6C1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b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Bankovní spojení: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AA59DCE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Číslo účtu: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EA3ACB2" w14:textId="77777777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b/>
          <w:bCs/>
          <w:snapToGrid w:val="0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IČO/DIČ: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824FFBB" w14:textId="5488A3D3" w:rsidR="00842ADF" w:rsidRPr="003F2DA9" w:rsidRDefault="00842ADF" w:rsidP="00842ADF">
      <w:pPr>
        <w:tabs>
          <w:tab w:val="left" w:pos="4678"/>
        </w:tabs>
        <w:ind w:left="142" w:firstLine="11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Tel.: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E738552" w14:textId="556C9561" w:rsidR="00842ADF" w:rsidRPr="003F2DA9" w:rsidRDefault="00842ADF" w:rsidP="00842ADF">
      <w:pPr>
        <w:tabs>
          <w:tab w:val="left" w:pos="4678"/>
        </w:tabs>
        <w:ind w:left="142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E-mail: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CE7334" w14:textId="4C719B66" w:rsidR="00842ADF" w:rsidRPr="003F2DA9" w:rsidRDefault="00842ADF" w:rsidP="00842ADF">
      <w:pPr>
        <w:tabs>
          <w:tab w:val="left" w:pos="4678"/>
        </w:tabs>
        <w:ind w:left="142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>ID DS:</w:t>
      </w:r>
      <w:r w:rsidRPr="003F2DA9">
        <w:rPr>
          <w:rFonts w:ascii="Arial" w:hAnsi="Arial" w:cs="Arial"/>
          <w:sz w:val="22"/>
          <w:szCs w:val="22"/>
        </w:rPr>
        <w:tab/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B26789E" w14:textId="77777777" w:rsidR="00842ADF" w:rsidRPr="003F2DA9" w:rsidRDefault="00842ADF" w:rsidP="00842ADF">
      <w:pPr>
        <w:spacing w:before="240" w:line="288" w:lineRule="auto"/>
        <w:ind w:left="142" w:right="-284"/>
        <w:rPr>
          <w:rFonts w:ascii="Arial" w:hAnsi="Arial" w:cs="Arial"/>
          <w:b/>
          <w:bCs/>
          <w:snapToGrid w:val="0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F2DA9">
        <w:rPr>
          <w:rFonts w:ascii="Arial" w:hAnsi="Arial" w:cs="Arial"/>
          <w:sz w:val="22"/>
          <w:szCs w:val="22"/>
        </w:rPr>
        <w:t xml:space="preserve">soudu v </w:t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F2DA9">
        <w:rPr>
          <w:rFonts w:ascii="Arial" w:hAnsi="Arial" w:cs="Arial"/>
          <w:sz w:val="22"/>
          <w:szCs w:val="22"/>
        </w:rPr>
        <w:t xml:space="preserve">oddíl </w:t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Pr="003F2DA9">
        <w:rPr>
          <w:rFonts w:ascii="Arial" w:hAnsi="Arial" w:cs="Arial"/>
          <w:b/>
          <w:bCs/>
          <w:snapToGrid w:val="0"/>
          <w:sz w:val="22"/>
          <w:szCs w:val="22"/>
        </w:rPr>
        <w:t>]</w:t>
      </w:r>
      <w:r w:rsidRPr="003F2DA9">
        <w:rPr>
          <w:rFonts w:ascii="Arial" w:hAnsi="Arial" w:cs="Arial"/>
          <w:sz w:val="22"/>
          <w:szCs w:val="22"/>
        </w:rPr>
        <w:t xml:space="preserve"> vložka </w:t>
      </w:r>
      <w:r w:rsidRPr="003F2DA9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F2DA9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1DEE205D" w14:textId="77777777" w:rsidR="00842ADF" w:rsidRPr="003F2DA9" w:rsidRDefault="00842ADF" w:rsidP="00842ADF">
      <w:pPr>
        <w:tabs>
          <w:tab w:val="left" w:pos="2127"/>
          <w:tab w:val="left" w:pos="4800"/>
        </w:tabs>
        <w:ind w:left="142" w:hanging="360"/>
        <w:rPr>
          <w:rFonts w:ascii="Arial" w:hAnsi="Arial" w:cs="Arial"/>
          <w:snapToGrid w:val="0"/>
          <w:sz w:val="22"/>
          <w:szCs w:val="22"/>
        </w:rPr>
      </w:pPr>
      <w:r w:rsidRPr="003F2DA9">
        <w:rPr>
          <w:rFonts w:ascii="Arial" w:hAnsi="Arial" w:cs="Arial"/>
          <w:snapToGrid w:val="0"/>
          <w:sz w:val="22"/>
          <w:szCs w:val="22"/>
        </w:rPr>
        <w:tab/>
        <w:t>(dále jen jako „zhotovitel“)</w:t>
      </w:r>
    </w:p>
    <w:p w14:paraId="7644570E" w14:textId="47A57E98" w:rsidR="001D363B" w:rsidRDefault="001D363B" w:rsidP="00097077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097077">
      <w:pPr>
        <w:tabs>
          <w:tab w:val="left" w:pos="30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3F2DA9" w:rsidRDefault="0003533D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3F2DA9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3F2DA9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0DC7B223" w:rsidR="00B83F26" w:rsidRPr="00D53952" w:rsidRDefault="00B83F26" w:rsidP="00412E6F">
      <w:pPr>
        <w:numPr>
          <w:ilvl w:val="0"/>
          <w:numId w:val="3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stavebníkem stavby specifikované v čl. II. odst. 2.</w:t>
      </w:r>
      <w:r w:rsidR="008C61B3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smlouvy, nad jejímž prováděním je nutné dle ustanovení § 152 odst. 4 zákona č. 183/2006 Sb., o</w:t>
      </w:r>
      <w:r w:rsidR="003F2DA9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 xml:space="preserve">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 xml:space="preserve">autorský </w:t>
      </w:r>
      <w:r w:rsidRPr="003F2DA9">
        <w:rPr>
          <w:rFonts w:ascii="Arial" w:hAnsi="Arial" w:cs="Arial"/>
          <w:b/>
          <w:sz w:val="22"/>
          <w:szCs w:val="22"/>
        </w:rPr>
        <w:t>dozor</w:t>
      </w:r>
      <w:r w:rsidRPr="003F2DA9">
        <w:rPr>
          <w:rFonts w:ascii="Arial" w:hAnsi="Arial" w:cs="Arial"/>
          <w:sz w:val="22"/>
          <w:szCs w:val="22"/>
        </w:rPr>
        <w:t xml:space="preserve"> n</w:t>
      </w:r>
      <w:r w:rsidRPr="00D53952">
        <w:rPr>
          <w:rFonts w:ascii="Arial" w:hAnsi="Arial" w:cs="Arial"/>
          <w:sz w:val="22"/>
          <w:szCs w:val="22"/>
        </w:rPr>
        <w:t>ad souladem prováděné stavby s ověřenou projektovou dokumentací.</w:t>
      </w:r>
    </w:p>
    <w:p w14:paraId="494647DF" w14:textId="77777777" w:rsidR="00B83F26" w:rsidRPr="00D53952" w:rsidRDefault="00B83F26" w:rsidP="00412E6F">
      <w:p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2840043D" w14:textId="40170B54" w:rsidR="000B3316" w:rsidRPr="002B171C" w:rsidRDefault="00B83F26" w:rsidP="00412E6F">
      <w:pPr>
        <w:numPr>
          <w:ilvl w:val="0"/>
          <w:numId w:val="3"/>
        </w:numPr>
        <w:spacing w:before="60"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</w:t>
      </w:r>
      <w:r w:rsidR="003F2DA9">
        <w:rPr>
          <w:rFonts w:ascii="Arial" w:hAnsi="Arial" w:cs="Arial"/>
          <w:sz w:val="22"/>
          <w:szCs w:val="22"/>
        </w:rPr>
        <w:t> </w:t>
      </w:r>
      <w:r w:rsidR="002B171C" w:rsidRPr="002B171C">
        <w:rPr>
          <w:rFonts w:ascii="Arial" w:hAnsi="Arial" w:cs="Arial"/>
          <w:sz w:val="22"/>
          <w:szCs w:val="22"/>
        </w:rPr>
        <w:t>II</w:t>
      </w:r>
      <w:r w:rsidR="003F2DA9">
        <w:rPr>
          <w:rFonts w:ascii="Arial" w:hAnsi="Arial" w:cs="Arial"/>
          <w:sz w:val="22"/>
          <w:szCs w:val="22"/>
        </w:rPr>
        <w:t xml:space="preserve"> </w:t>
      </w:r>
      <w:r w:rsidR="008C61B3">
        <w:rPr>
          <w:rFonts w:ascii="Arial" w:hAnsi="Arial" w:cs="Arial"/>
          <w:sz w:val="22"/>
          <w:szCs w:val="22"/>
        </w:rPr>
        <w:t>odst.</w:t>
      </w:r>
      <w:r w:rsidR="003F2DA9">
        <w:rPr>
          <w:rFonts w:ascii="Arial" w:hAnsi="Arial" w:cs="Arial"/>
          <w:sz w:val="22"/>
          <w:szCs w:val="22"/>
        </w:rPr>
        <w:t> </w:t>
      </w:r>
      <w:r w:rsidR="008C61B3">
        <w:rPr>
          <w:rFonts w:ascii="Arial" w:hAnsi="Arial" w:cs="Arial"/>
          <w:sz w:val="22"/>
          <w:szCs w:val="22"/>
        </w:rPr>
        <w:t>2.3</w:t>
      </w:r>
      <w:r w:rsidR="002B171C" w:rsidRPr="002B171C">
        <w:rPr>
          <w:rFonts w:ascii="Arial" w:hAnsi="Arial" w:cs="Arial"/>
          <w:sz w:val="22"/>
          <w:szCs w:val="22"/>
        </w:rPr>
        <w:t xml:space="preserve">, </w:t>
      </w:r>
      <w:r w:rsidR="00F33FE9">
        <w:rPr>
          <w:rFonts w:ascii="Arial" w:hAnsi="Arial" w:cs="Arial"/>
          <w:sz w:val="22"/>
          <w:szCs w:val="22"/>
        </w:rPr>
        <w:t xml:space="preserve">a to </w:t>
      </w:r>
      <w:r w:rsidR="002B171C" w:rsidRPr="002B171C">
        <w:rPr>
          <w:rFonts w:ascii="Arial" w:hAnsi="Arial" w:cs="Arial"/>
          <w:sz w:val="22"/>
          <w:szCs w:val="22"/>
        </w:rPr>
        <w:t xml:space="preserve">v rozsahu uvedeném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</w:t>
      </w:r>
      <w:r w:rsidR="003F2DA9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III Specifikace díla</w:t>
      </w:r>
      <w:r w:rsidR="00F33FE9">
        <w:rPr>
          <w:rFonts w:ascii="Arial" w:hAnsi="Arial" w:cs="Arial"/>
          <w:sz w:val="22"/>
          <w:szCs w:val="22"/>
        </w:rPr>
        <w:t xml:space="preserve">. Dílo </w:t>
      </w:r>
      <w:r w:rsidR="002B171C" w:rsidRPr="002B171C">
        <w:rPr>
          <w:rFonts w:ascii="Arial" w:hAnsi="Arial" w:cs="Arial"/>
          <w:sz w:val="22"/>
          <w:szCs w:val="22"/>
        </w:rPr>
        <w:t>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412E6F">
      <w:pPr>
        <w:pStyle w:val="Odstavecseseznamem"/>
        <w:ind w:left="709" w:hanging="709"/>
        <w:rPr>
          <w:rFonts w:ascii="Arial" w:hAnsi="Arial" w:cs="Arial"/>
          <w:sz w:val="22"/>
          <w:szCs w:val="22"/>
        </w:rPr>
      </w:pPr>
    </w:p>
    <w:p w14:paraId="75494B6D" w14:textId="37FC1AB8" w:rsidR="000B3316" w:rsidRPr="00097077" w:rsidRDefault="00057F3C" w:rsidP="00097077">
      <w:pPr>
        <w:numPr>
          <w:ilvl w:val="0"/>
          <w:numId w:val="3"/>
        </w:numPr>
        <w:spacing w:before="60"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6903753" w14:textId="011F7B55" w:rsidR="000B3316" w:rsidRPr="00D53952" w:rsidRDefault="000B3316" w:rsidP="003A172D">
      <w:pPr>
        <w:spacing w:before="60" w:line="280" w:lineRule="atLeast"/>
        <w:ind w:left="2125" w:hanging="1417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Název stavby: </w:t>
      </w:r>
      <w:proofErr w:type="spellStart"/>
      <w:r w:rsidR="00412E6F">
        <w:rPr>
          <w:rFonts w:ascii="Arial" w:hAnsi="Arial" w:cs="Arial"/>
          <w:b/>
          <w:sz w:val="22"/>
          <w:szCs w:val="22"/>
          <w:lang w:val="en-US"/>
        </w:rPr>
        <w:t>Polní</w:t>
      </w:r>
      <w:proofErr w:type="spellEnd"/>
      <w:r w:rsidR="00412E6F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412E6F">
        <w:rPr>
          <w:rFonts w:ascii="Arial" w:hAnsi="Arial" w:cs="Arial"/>
          <w:b/>
          <w:sz w:val="22"/>
          <w:szCs w:val="22"/>
          <w:lang w:val="en-US"/>
        </w:rPr>
        <w:t>cesty</w:t>
      </w:r>
      <w:proofErr w:type="spellEnd"/>
      <w:r w:rsidR="00412E6F">
        <w:rPr>
          <w:rFonts w:ascii="Arial" w:hAnsi="Arial" w:cs="Arial"/>
          <w:b/>
          <w:sz w:val="22"/>
          <w:szCs w:val="22"/>
          <w:lang w:val="en-US"/>
        </w:rPr>
        <w:t xml:space="preserve"> a ÚSES </w:t>
      </w:r>
      <w:proofErr w:type="spellStart"/>
      <w:r w:rsidR="00412E6F">
        <w:rPr>
          <w:rFonts w:ascii="Arial" w:hAnsi="Arial" w:cs="Arial"/>
          <w:b/>
          <w:sz w:val="22"/>
          <w:szCs w:val="22"/>
          <w:lang w:val="en-US"/>
        </w:rPr>
        <w:t>stavby</w:t>
      </w:r>
      <w:proofErr w:type="spellEnd"/>
      <w:r w:rsidR="00412E6F">
        <w:rPr>
          <w:rFonts w:ascii="Arial" w:hAnsi="Arial" w:cs="Arial"/>
          <w:b/>
          <w:sz w:val="22"/>
          <w:szCs w:val="22"/>
          <w:lang w:val="en-US"/>
        </w:rPr>
        <w:t xml:space="preserve"> D6 </w:t>
      </w:r>
      <w:proofErr w:type="spellStart"/>
      <w:r w:rsidR="00412E6F">
        <w:rPr>
          <w:rFonts w:ascii="Arial" w:hAnsi="Arial" w:cs="Arial"/>
          <w:b/>
          <w:sz w:val="22"/>
          <w:szCs w:val="22"/>
          <w:lang w:val="en-US"/>
        </w:rPr>
        <w:t>Lubenec</w:t>
      </w:r>
      <w:proofErr w:type="spellEnd"/>
      <w:r w:rsidR="00412E6F">
        <w:rPr>
          <w:rFonts w:ascii="Arial" w:hAnsi="Arial" w:cs="Arial"/>
          <w:b/>
          <w:sz w:val="22"/>
          <w:szCs w:val="22"/>
          <w:lang w:val="en-US"/>
        </w:rPr>
        <w:t xml:space="preserve"> - </w:t>
      </w:r>
      <w:proofErr w:type="spellStart"/>
      <w:r w:rsidR="00412E6F">
        <w:rPr>
          <w:rFonts w:ascii="Arial" w:hAnsi="Arial" w:cs="Arial"/>
          <w:b/>
          <w:sz w:val="22"/>
          <w:szCs w:val="22"/>
          <w:lang w:val="en-US"/>
        </w:rPr>
        <w:t>obchvat</w:t>
      </w:r>
      <w:proofErr w:type="spellEnd"/>
    </w:p>
    <w:p w14:paraId="50980D5B" w14:textId="33F60B62" w:rsidR="000B3316" w:rsidRPr="00412E6F" w:rsidRDefault="000B3316" w:rsidP="003A172D">
      <w:pPr>
        <w:spacing w:before="60" w:line="280" w:lineRule="atLeast"/>
        <w:ind w:left="2125" w:hanging="1417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Místo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okres</w:t>
      </w:r>
      <w:proofErr w:type="spellEnd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 xml:space="preserve"> Louny,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obec</w:t>
      </w:r>
      <w:proofErr w:type="spellEnd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Lubenec</w:t>
      </w:r>
      <w:proofErr w:type="spellEnd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katastrální</w:t>
      </w:r>
      <w:proofErr w:type="spellEnd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území</w:t>
      </w:r>
      <w:proofErr w:type="spellEnd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Lubenec</w:t>
      </w:r>
      <w:proofErr w:type="spellEnd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 xml:space="preserve"> a </w:t>
      </w:r>
      <w:proofErr w:type="spellStart"/>
      <w:r w:rsidR="00412E6F" w:rsidRPr="00412E6F">
        <w:rPr>
          <w:rFonts w:ascii="Arial" w:hAnsi="Arial" w:cs="Arial"/>
          <w:bCs/>
          <w:sz w:val="22"/>
          <w:szCs w:val="22"/>
          <w:lang w:val="en-US"/>
        </w:rPr>
        <w:t>Libyně</w:t>
      </w:r>
      <w:proofErr w:type="spellEnd"/>
    </w:p>
    <w:p w14:paraId="107C8513" w14:textId="77FBFB6C" w:rsidR="00412E6F" w:rsidRPr="00412E6F" w:rsidRDefault="00412E6F" w:rsidP="003A172D">
      <w:pPr>
        <w:pStyle w:val="Zkladntextodsazen3"/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 xml:space="preserve">Popis stavby: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Předmětem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realizace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polních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cest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biokoridorů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interakčních</w:t>
      </w:r>
      <w:proofErr w:type="spellEnd"/>
      <w:r w:rsidR="003A172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prvků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které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byly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shváleny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jako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společná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zařízení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rámci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komplexních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pozemkových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úprav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v k. ú.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Lubenec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412E6F">
        <w:rPr>
          <w:rFonts w:ascii="Arial" w:hAnsi="Arial" w:cs="Arial"/>
          <w:sz w:val="22"/>
          <w:szCs w:val="22"/>
          <w:lang w:val="en-US"/>
        </w:rPr>
        <w:t>Libyně</w:t>
      </w:r>
      <w:proofErr w:type="spellEnd"/>
      <w:r w:rsidRPr="00412E6F">
        <w:rPr>
          <w:rFonts w:ascii="Arial" w:hAnsi="Arial" w:cs="Arial"/>
          <w:sz w:val="22"/>
          <w:szCs w:val="22"/>
          <w:lang w:val="en-US"/>
        </w:rPr>
        <w:t>:</w:t>
      </w:r>
    </w:p>
    <w:p w14:paraId="1409EC11" w14:textId="77777777" w:rsidR="00412E6F" w:rsidRPr="00412E6F" w:rsidRDefault="00412E6F" w:rsidP="00412E6F">
      <w:pPr>
        <w:spacing w:before="240"/>
        <w:ind w:left="357" w:firstLine="346"/>
        <w:rPr>
          <w:rFonts w:ascii="Arial" w:hAnsi="Arial" w:cs="Arial"/>
          <w:b/>
          <w:bCs/>
          <w:sz w:val="22"/>
          <w:szCs w:val="22"/>
          <w:u w:val="single"/>
        </w:rPr>
      </w:pPr>
      <w:r w:rsidRPr="00412E6F">
        <w:rPr>
          <w:rFonts w:ascii="Arial" w:hAnsi="Arial" w:cs="Arial"/>
          <w:b/>
          <w:bCs/>
          <w:sz w:val="22"/>
          <w:szCs w:val="22"/>
          <w:u w:val="single"/>
        </w:rPr>
        <w:t>Polní cesty</w:t>
      </w:r>
    </w:p>
    <w:p w14:paraId="5BB20A90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2N (Lubenec) – na parcelách KN 2602/1, 2602/3, 2586, 2507/2, 2570/1, 2635</w:t>
      </w:r>
    </w:p>
    <w:p w14:paraId="584C0D9A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3N (Lubenec) – na parcelách KN 2567/1, 2567/2, 2653/1, 2658, 2652</w:t>
      </w:r>
    </w:p>
    <w:p w14:paraId="78B2BE3C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4N (Lubenec) – na parcelách KN 2693, 2551</w:t>
      </w:r>
    </w:p>
    <w:p w14:paraId="7C38F636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DPC 5N (Lubenec) – na parcelách KN 2723/1, 2723/2</w:t>
      </w:r>
    </w:p>
    <w:p w14:paraId="304A5D8B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DPC 6N (Lubenec) – na parcelách KN 2745, 2746</w:t>
      </w:r>
    </w:p>
    <w:p w14:paraId="2FF374F0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7N (Lubenec) – na parcele KN 2740/1</w:t>
      </w:r>
    </w:p>
    <w:p w14:paraId="29D9F40E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9N (Lubenec) – na parcelách KN 2771/1, 2771/2, 2771/3, 2823/1, 2823/2, 2823/3, 2834/1, 2834/2</w:t>
      </w:r>
    </w:p>
    <w:p w14:paraId="297480E6" w14:textId="4EDCFB97" w:rsid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10N (Lubenec) – na parcele KN 2836</w:t>
      </w:r>
    </w:p>
    <w:p w14:paraId="0EACB383" w14:textId="13445D29" w:rsidR="00487BB4" w:rsidRPr="00487BB4" w:rsidRDefault="00487BB4" w:rsidP="00487BB4">
      <w:pPr>
        <w:numPr>
          <w:ilvl w:val="0"/>
          <w:numId w:val="41"/>
        </w:numPr>
        <w:spacing w:line="257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18N část 200</w:t>
      </w:r>
      <w:r>
        <w:rPr>
          <w:rFonts w:ascii="Arial" w:hAnsi="Arial" w:cs="Arial"/>
          <w:sz w:val="22"/>
          <w:szCs w:val="22"/>
        </w:rPr>
        <w:t xml:space="preserve"> </w:t>
      </w:r>
      <w:r w:rsidRPr="00412E6F">
        <w:rPr>
          <w:rFonts w:ascii="Arial" w:hAnsi="Arial" w:cs="Arial"/>
          <w:sz w:val="22"/>
          <w:szCs w:val="22"/>
        </w:rPr>
        <w:t>m (Lubenec) – na parcele KN 2941</w:t>
      </w:r>
    </w:p>
    <w:p w14:paraId="7581B9CA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24N (Lubenec) – na parcele KN 3103/1</w:t>
      </w:r>
    </w:p>
    <w:p w14:paraId="0CC16A1B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HPC 7R (Libyně) – na parcele KN 1031</w:t>
      </w:r>
    </w:p>
    <w:p w14:paraId="73103AB0" w14:textId="77777777" w:rsidR="00412E6F" w:rsidRPr="00412E6F" w:rsidRDefault="00412E6F" w:rsidP="00412E6F">
      <w:pPr>
        <w:numPr>
          <w:ilvl w:val="0"/>
          <w:numId w:val="41"/>
        </w:num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VPC 8N část (Libyně) – na parcele KN 1027</w:t>
      </w:r>
    </w:p>
    <w:p w14:paraId="3E87BDBA" w14:textId="77777777" w:rsidR="00487BB4" w:rsidRDefault="00487BB4" w:rsidP="00412E6F">
      <w:pPr>
        <w:spacing w:after="120"/>
        <w:ind w:left="425" w:firstLine="284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80D4DF6" w14:textId="60A895CD" w:rsidR="00412E6F" w:rsidRPr="00412E6F" w:rsidRDefault="00412E6F" w:rsidP="00412E6F">
      <w:pPr>
        <w:spacing w:after="120"/>
        <w:ind w:left="425" w:firstLine="284"/>
        <w:rPr>
          <w:rFonts w:ascii="Arial" w:hAnsi="Arial" w:cs="Arial"/>
          <w:b/>
          <w:bCs/>
          <w:sz w:val="22"/>
          <w:szCs w:val="22"/>
          <w:u w:val="single"/>
        </w:rPr>
      </w:pPr>
      <w:r w:rsidRPr="00412E6F">
        <w:rPr>
          <w:rFonts w:ascii="Arial" w:hAnsi="Arial" w:cs="Arial"/>
          <w:b/>
          <w:bCs/>
          <w:sz w:val="22"/>
          <w:szCs w:val="22"/>
          <w:u w:val="single"/>
        </w:rPr>
        <w:t>ÚSES</w:t>
      </w:r>
    </w:p>
    <w:p w14:paraId="6174B7EC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LK 1B (Lubenec) – na parcele KN 2772</w:t>
      </w:r>
    </w:p>
    <w:p w14:paraId="55C0C59B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LK 7A (Lubenec) – na parcelách KN 3099, 2599, 2584/1, 2569/1</w:t>
      </w:r>
    </w:p>
    <w:p w14:paraId="5F69A239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IPN 2 (Lubenec) – na parcelách KN 2706, 2724</w:t>
      </w:r>
    </w:p>
    <w:p w14:paraId="72815984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IPN 2 (Libyně) – na parcele KN 1016</w:t>
      </w:r>
    </w:p>
    <w:p w14:paraId="675423F9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IPN 4 (Lubenec) – na parcele KN 3098/1</w:t>
      </w:r>
    </w:p>
    <w:p w14:paraId="21F4ED96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IPN 5 (Lubenec) – na parcele KN 2739/1</w:t>
      </w:r>
    </w:p>
    <w:p w14:paraId="4C4B5D12" w14:textId="77777777" w:rsidR="00412E6F" w:rsidRPr="00412E6F" w:rsidRDefault="00412E6F" w:rsidP="00412E6F">
      <w:pPr>
        <w:numPr>
          <w:ilvl w:val="0"/>
          <w:numId w:val="42"/>
        </w:numPr>
        <w:spacing w:line="25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IPN 7 (Lubenec) – na  parcele KN 2820/1</w:t>
      </w:r>
    </w:p>
    <w:p w14:paraId="023E639E" w14:textId="76C7C957" w:rsidR="00412E6F" w:rsidRDefault="00412E6F" w:rsidP="00412E6F">
      <w:pPr>
        <w:pStyle w:val="Zkladntextodsazen3"/>
        <w:spacing w:before="120"/>
        <w:ind w:left="737"/>
        <w:rPr>
          <w:rFonts w:ascii="Arial" w:hAnsi="Arial" w:cs="Arial"/>
          <w:sz w:val="22"/>
          <w:szCs w:val="22"/>
        </w:rPr>
      </w:pPr>
      <w:r w:rsidRPr="00412E6F">
        <w:rPr>
          <w:rFonts w:ascii="Arial" w:hAnsi="Arial" w:cs="Arial"/>
          <w:sz w:val="22"/>
          <w:szCs w:val="22"/>
        </w:rPr>
        <w:t>(dále jen „stavba“)</w:t>
      </w:r>
    </w:p>
    <w:p w14:paraId="7445499A" w14:textId="2E806357" w:rsidR="000B3316" w:rsidRPr="00412E6F" w:rsidRDefault="000B3316" w:rsidP="00097077">
      <w:pPr>
        <w:spacing w:before="60" w:line="280" w:lineRule="atLeast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2C88568" w14:textId="593BEF29" w:rsidR="00A375D5" w:rsidRPr="003F2DA9" w:rsidRDefault="0003533D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3F2DA9">
        <w:rPr>
          <w:rFonts w:ascii="Arial" w:hAnsi="Arial" w:cs="Arial"/>
          <w:sz w:val="22"/>
          <w:szCs w:val="22"/>
        </w:rPr>
        <w:t xml:space="preserve">Čl. </w:t>
      </w:r>
      <w:r w:rsidR="00B83F26" w:rsidRPr="003F2DA9">
        <w:rPr>
          <w:rFonts w:ascii="Arial" w:hAnsi="Arial" w:cs="Arial"/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46894166" w:rsidR="00B83F26" w:rsidRPr="00D53952" w:rsidRDefault="00B83F26" w:rsidP="00121ACE">
      <w:pPr>
        <w:pStyle w:val="Zkladntext"/>
        <w:numPr>
          <w:ilvl w:val="0"/>
          <w:numId w:val="28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298B44C5" w:rsidR="00B83F26" w:rsidRPr="00D53952" w:rsidRDefault="00B83F26" w:rsidP="00121ACE">
      <w:pPr>
        <w:pStyle w:val="Zkladntext3"/>
        <w:numPr>
          <w:ilvl w:val="0"/>
          <w:numId w:val="28"/>
        </w:numPr>
        <w:spacing w:before="60" w:line="276" w:lineRule="auto"/>
        <w:ind w:left="709" w:hanging="709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7C290F97" w:rsidR="00B83F26" w:rsidRPr="00D53952" w:rsidRDefault="00B83F26" w:rsidP="00121AC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line="276" w:lineRule="auto"/>
        <w:ind w:left="709" w:hanging="425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</w:t>
      </w:r>
      <w:r w:rsidR="00121ACE">
        <w:rPr>
          <w:rFonts w:ascii="Arial" w:hAnsi="Arial" w:cs="Arial"/>
          <w:bCs/>
          <w:sz w:val="22"/>
          <w:szCs w:val="22"/>
        </w:rPr>
        <w:t>: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28D7CB6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  <w:r w:rsidR="00F7563D">
        <w:rPr>
          <w:rFonts w:ascii="Arial" w:hAnsi="Arial" w:cs="Arial"/>
          <w:bCs/>
          <w:sz w:val="22"/>
          <w:szCs w:val="22"/>
        </w:rPr>
        <w:t>,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290FF356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</w:t>
      </w:r>
      <w:r w:rsidR="007D089F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60C65BE1" w:rsidR="00B83F26" w:rsidRPr="009C6AEC" w:rsidRDefault="00B83F26" w:rsidP="00121ACE">
      <w:pPr>
        <w:pStyle w:val="Zkladntext3"/>
        <w:numPr>
          <w:ilvl w:val="0"/>
          <w:numId w:val="28"/>
        </w:numPr>
        <w:spacing w:before="60" w:line="276" w:lineRule="auto"/>
        <w:ind w:left="646" w:hanging="64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Datum a čas výkonu autorského dozoru na stavbě zaznamenává zhotovitel do stavebního deníku.</w:t>
      </w:r>
    </w:p>
    <w:p w14:paraId="7672129E" w14:textId="34BFAF30" w:rsidR="008A1D16" w:rsidRPr="009C6AEC" w:rsidRDefault="00B83F26" w:rsidP="00121ACE">
      <w:pPr>
        <w:pStyle w:val="Zkladntext3"/>
        <w:numPr>
          <w:ilvl w:val="0"/>
          <w:numId w:val="28"/>
        </w:numPr>
        <w:spacing w:before="60" w:line="276" w:lineRule="auto"/>
        <w:ind w:left="646" w:hanging="646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9C6AEC" w:rsidRDefault="00EC3260" w:rsidP="00121ACE">
      <w:pPr>
        <w:pStyle w:val="Zkladntext3"/>
        <w:numPr>
          <w:ilvl w:val="0"/>
          <w:numId w:val="28"/>
        </w:numPr>
        <w:spacing w:before="60" w:line="276" w:lineRule="auto"/>
        <w:ind w:left="646" w:hanging="646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546077FF" w14:textId="5464581B" w:rsidR="004453EA" w:rsidRPr="00542A63" w:rsidRDefault="009B4D42" w:rsidP="00121ACE">
      <w:pPr>
        <w:pStyle w:val="Odstavecseseznamem"/>
        <w:numPr>
          <w:ilvl w:val="0"/>
          <w:numId w:val="28"/>
        </w:numPr>
        <w:spacing w:before="60" w:line="276" w:lineRule="auto"/>
        <w:ind w:left="646" w:hanging="646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2" w:name="_Hlk16163141"/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Pr="003A172D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ky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3A172D">
        <w:rPr>
          <w:rFonts w:ascii="Arial" w:hAnsi="Arial" w:cs="Arial"/>
          <w:bCs/>
          <w:snapToGrid w:val="0"/>
          <w:sz w:val="22"/>
          <w:szCs w:val="22"/>
        </w:rPr>
        <w:t>„Polní cesty a ÚSES stavby D6 Lubenec – obchvat“</w:t>
      </w:r>
      <w:r w:rsidR="002E2A05" w:rsidRPr="00542A63">
        <w:rPr>
          <w:rFonts w:ascii="Arial" w:hAnsi="Arial" w:cs="Arial"/>
          <w:sz w:val="22"/>
          <w:szCs w:val="22"/>
        </w:rPr>
        <w:t xml:space="preserve">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dle projektové dokumentace</w:t>
      </w:r>
      <w:r w:rsidR="00542A63" w:rsidRPr="00542A63">
        <w:rPr>
          <w:rFonts w:ascii="Arial" w:hAnsi="Arial" w:cs="Arial"/>
          <w:bCs/>
          <w:snapToGrid w:val="0"/>
          <w:sz w:val="22"/>
          <w:szCs w:val="22"/>
        </w:rPr>
        <w:t>.</w:t>
      </w:r>
      <w:bookmarkEnd w:id="2"/>
    </w:p>
    <w:p w14:paraId="5CF970B9" w14:textId="3073C654" w:rsidR="00577773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48C55E3" w14:textId="77777777" w:rsidR="00950C59" w:rsidRPr="00D53952" w:rsidRDefault="00950C59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914226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14226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914226">
        <w:rPr>
          <w:rFonts w:ascii="Arial" w:hAnsi="Arial" w:cs="Arial"/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5848D675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Zhotovitel bude provádět činnosti podle čl. III. této smlouvy ode dne</w:t>
      </w:r>
      <w:r w:rsidR="00DC05CC">
        <w:rPr>
          <w:rFonts w:ascii="Arial" w:hAnsi="Arial" w:cs="Arial"/>
          <w:sz w:val="22"/>
          <w:szCs w:val="22"/>
        </w:rPr>
        <w:t xml:space="preserve"> podpisu této smlouvy</w:t>
      </w:r>
      <w:r w:rsidRPr="00BB4EEA">
        <w:rPr>
          <w:rFonts w:ascii="Arial" w:hAnsi="Arial" w:cs="Arial"/>
          <w:sz w:val="22"/>
          <w:szCs w:val="22"/>
        </w:rPr>
        <w:t xml:space="preserve">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</w:t>
      </w:r>
      <w:r w:rsidR="00914226">
        <w:rPr>
          <w:rFonts w:ascii="Arial" w:hAnsi="Arial" w:cs="Arial"/>
          <w:sz w:val="22"/>
          <w:szCs w:val="22"/>
        </w:rPr>
        <w:t> </w:t>
      </w:r>
      <w:r w:rsidRPr="00BB4EEA">
        <w:rPr>
          <w:rFonts w:ascii="Arial" w:hAnsi="Arial" w:cs="Arial"/>
          <w:sz w:val="22"/>
          <w:szCs w:val="22"/>
        </w:rPr>
        <w:t>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750A5EA3" w:rsidR="009C6AEC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29DD78E6" w14:textId="77777777" w:rsidR="00950C59" w:rsidRPr="00BB4EEA" w:rsidRDefault="00950C59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914226" w:rsidRDefault="0003533D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14226">
        <w:rPr>
          <w:rFonts w:ascii="Arial" w:hAnsi="Arial" w:cs="Arial"/>
          <w:b/>
          <w:sz w:val="22"/>
          <w:szCs w:val="22"/>
        </w:rPr>
        <w:t xml:space="preserve">Čl. </w:t>
      </w:r>
      <w:r w:rsidR="00015DD0" w:rsidRPr="00914226">
        <w:rPr>
          <w:rFonts w:ascii="Arial" w:hAnsi="Arial" w:cs="Arial"/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1F93292B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</w:t>
      </w:r>
      <w:r w:rsidR="007D089F">
        <w:rPr>
          <w:rFonts w:ascii="Arial" w:hAnsi="Arial" w:cs="Arial"/>
          <w:sz w:val="22"/>
          <w:szCs w:val="22"/>
        </w:rPr>
        <w:t>.3</w:t>
      </w:r>
      <w:r w:rsidRPr="00BB4EEA">
        <w:rPr>
          <w:rFonts w:ascii="Arial" w:hAnsi="Arial" w:cs="Arial"/>
          <w:sz w:val="22"/>
          <w:szCs w:val="22"/>
        </w:rPr>
        <w:t xml:space="preserve">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</w:t>
      </w:r>
      <w:r w:rsidR="00976A41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3407432A" w:rsidR="00577773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15A85F8D" w14:textId="77666E06" w:rsidR="009B506A" w:rsidRDefault="009B506A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2F97D929" w14:textId="6F72D2D5" w:rsidR="009B506A" w:rsidRDefault="009B506A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034E7C7C" w14:textId="77777777" w:rsidR="00950C59" w:rsidRPr="00D53952" w:rsidRDefault="00950C59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914226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14226">
        <w:rPr>
          <w:rFonts w:ascii="Arial" w:hAnsi="Arial" w:cs="Arial"/>
          <w:b/>
          <w:sz w:val="22"/>
          <w:szCs w:val="22"/>
        </w:rPr>
        <w:lastRenderedPageBreak/>
        <w:t xml:space="preserve">Čl. </w:t>
      </w:r>
      <w:r w:rsidR="00B83F26" w:rsidRPr="00914226">
        <w:rPr>
          <w:rFonts w:ascii="Arial" w:hAnsi="Arial" w:cs="Arial"/>
          <w:b/>
          <w:sz w:val="22"/>
          <w:szCs w:val="22"/>
        </w:rPr>
        <w:t>V</w:t>
      </w:r>
      <w:r w:rsidR="000E6467" w:rsidRPr="00914226">
        <w:rPr>
          <w:rFonts w:ascii="Arial" w:hAnsi="Arial" w:cs="Arial"/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504D4780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</w:t>
      </w:r>
      <w:r w:rsidR="00976A41">
        <w:rPr>
          <w:rFonts w:ascii="Arial" w:hAnsi="Arial" w:cs="Arial"/>
          <w:sz w:val="22"/>
          <w:szCs w:val="22"/>
          <w:u w:val="single"/>
        </w:rPr>
        <w:t>ů</w:t>
      </w:r>
      <w:r w:rsidRPr="00D53952">
        <w:rPr>
          <w:rFonts w:ascii="Arial" w:hAnsi="Arial" w:cs="Arial"/>
          <w:sz w:val="22"/>
          <w:szCs w:val="22"/>
          <w:u w:val="single"/>
        </w:rPr>
        <w:t>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2A1A2D32" w14:textId="391CE2FB" w:rsid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976A41"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j</w:t>
      </w:r>
      <w:r w:rsidR="00976A41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v nezbytném rozsahu povinn</w:t>
      </w:r>
      <w:r w:rsidR="00976A41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</w:t>
      </w:r>
      <w:r w:rsidR="00976A41"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poskytnout zhotoviteli na vyžádání podklady nezbytné pro poskytování plnění.</w:t>
      </w:r>
    </w:p>
    <w:p w14:paraId="24C26000" w14:textId="255F1A59" w:rsidR="00D93301" w:rsidRP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97470B">
        <w:rPr>
          <w:rFonts w:ascii="Arial" w:hAnsi="Arial" w:cs="Arial"/>
          <w:sz w:val="22"/>
          <w:szCs w:val="22"/>
        </w:rPr>
        <w:t>Objednatel</w:t>
      </w:r>
      <w:r w:rsidR="00976A41">
        <w:rPr>
          <w:rFonts w:ascii="Arial" w:hAnsi="Arial" w:cs="Arial"/>
          <w:sz w:val="22"/>
          <w:szCs w:val="22"/>
        </w:rPr>
        <w:t>é</w:t>
      </w:r>
      <w:r w:rsidRPr="0097470B">
        <w:rPr>
          <w:rFonts w:ascii="Arial" w:hAnsi="Arial" w:cs="Arial"/>
          <w:sz w:val="22"/>
          <w:szCs w:val="22"/>
        </w:rPr>
        <w:t xml:space="preserve"> j</w:t>
      </w:r>
      <w:r w:rsidR="00976A41">
        <w:rPr>
          <w:rFonts w:ascii="Arial" w:hAnsi="Arial" w:cs="Arial"/>
          <w:sz w:val="22"/>
          <w:szCs w:val="22"/>
        </w:rPr>
        <w:t>sou</w:t>
      </w:r>
      <w:r w:rsidRPr="0097470B">
        <w:rPr>
          <w:rFonts w:ascii="Arial" w:hAnsi="Arial" w:cs="Arial"/>
          <w:sz w:val="22"/>
          <w:szCs w:val="22"/>
        </w:rPr>
        <w:t xml:space="preserve"> oprávněn</w:t>
      </w:r>
      <w:r w:rsidR="00976A41">
        <w:rPr>
          <w:rFonts w:ascii="Arial" w:hAnsi="Arial" w:cs="Arial"/>
          <w:sz w:val="22"/>
          <w:szCs w:val="22"/>
        </w:rPr>
        <w:t>i</w:t>
      </w:r>
      <w:r w:rsidRPr="0097470B">
        <w:rPr>
          <w:rFonts w:ascii="Arial" w:hAnsi="Arial" w:cs="Arial"/>
          <w:sz w:val="22"/>
          <w:szCs w:val="22"/>
        </w:rPr>
        <w:t xml:space="preserve"> kontrolovat, zda je plnění poskytováno</w:t>
      </w:r>
      <w:r w:rsidR="009F145A" w:rsidRPr="0097470B">
        <w:rPr>
          <w:rFonts w:ascii="Arial" w:hAnsi="Arial" w:cs="Arial"/>
          <w:sz w:val="22"/>
          <w:szCs w:val="22"/>
        </w:rPr>
        <w:t xml:space="preserve"> </w:t>
      </w:r>
      <w:r w:rsidRPr="0097470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97470B">
        <w:rPr>
          <w:rFonts w:ascii="Arial" w:hAnsi="Arial" w:cs="Arial"/>
          <w:sz w:val="22"/>
          <w:szCs w:val="22"/>
        </w:rPr>
        <w:br/>
      </w:r>
      <w:r w:rsidRPr="0097470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BE0F3B2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že objednate</w:t>
      </w:r>
      <w:r w:rsidR="00976A41">
        <w:rPr>
          <w:rFonts w:ascii="Arial" w:hAnsi="Arial" w:cs="Arial"/>
          <w:sz w:val="22"/>
          <w:szCs w:val="22"/>
        </w:rPr>
        <w:t>lé</w:t>
      </w:r>
      <w:r w:rsidRPr="00D53952">
        <w:rPr>
          <w:rFonts w:ascii="Arial" w:hAnsi="Arial" w:cs="Arial"/>
          <w:sz w:val="22"/>
          <w:szCs w:val="22"/>
        </w:rPr>
        <w:t xml:space="preserve"> i přes upozornění zhotovitele na splnění pokynů trv</w:t>
      </w:r>
      <w:r w:rsidR="00976A41">
        <w:rPr>
          <w:rFonts w:ascii="Arial" w:hAnsi="Arial" w:cs="Arial"/>
          <w:sz w:val="22"/>
          <w:szCs w:val="22"/>
        </w:rPr>
        <w:t>ají</w:t>
      </w:r>
      <w:r w:rsidRPr="00D53952">
        <w:rPr>
          <w:rFonts w:ascii="Arial" w:hAnsi="Arial" w:cs="Arial"/>
          <w:sz w:val="22"/>
          <w:szCs w:val="22"/>
        </w:rPr>
        <w:t xml:space="preserve">, neodpovídá zhotovitel za škodu takto vzniklou. Pro případ, že zhotovitel nesplní shora uvedenou povinnost, je povinen uhradit objednateli </w:t>
      </w:r>
      <w:r w:rsidR="00976A41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 xml:space="preserve">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3B58E903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je povinen včas oznámit objednateli </w:t>
      </w:r>
      <w:r w:rsidR="00CC5489">
        <w:rPr>
          <w:rFonts w:ascii="Arial" w:hAnsi="Arial" w:cs="Arial"/>
          <w:sz w:val="22"/>
          <w:szCs w:val="22"/>
        </w:rPr>
        <w:t xml:space="preserve">č. 1 </w:t>
      </w:r>
      <w:r w:rsidRPr="00D53952">
        <w:rPr>
          <w:rFonts w:ascii="Arial" w:hAnsi="Arial" w:cs="Arial"/>
          <w:sz w:val="22"/>
          <w:szCs w:val="22"/>
        </w:rPr>
        <w:t>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23F29BC4" w:rsidR="00653A09" w:rsidRPr="008C61B3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prohlašuje, že odpovídá objednatel</w:t>
      </w:r>
      <w:r w:rsidR="00CC5489">
        <w:rPr>
          <w:rFonts w:ascii="Arial" w:hAnsi="Arial" w:cs="Arial"/>
          <w:sz w:val="22"/>
          <w:szCs w:val="22"/>
        </w:rPr>
        <w:t>ům</w:t>
      </w:r>
      <w:r w:rsidRPr="00D53952">
        <w:rPr>
          <w:rFonts w:ascii="Arial" w:hAnsi="Arial" w:cs="Arial"/>
          <w:sz w:val="22"/>
          <w:szCs w:val="22"/>
        </w:rPr>
        <w:t xml:space="preserve"> za škodu na věcech, které od objednatel</w:t>
      </w:r>
      <w:r w:rsidR="00CC5489">
        <w:rPr>
          <w:rFonts w:ascii="Arial" w:hAnsi="Arial" w:cs="Arial"/>
          <w:sz w:val="22"/>
          <w:szCs w:val="22"/>
        </w:rPr>
        <w:t>ů</w:t>
      </w:r>
      <w:r w:rsidRPr="00D53952">
        <w:rPr>
          <w:rFonts w:ascii="Arial" w:hAnsi="Arial" w:cs="Arial"/>
          <w:sz w:val="22"/>
          <w:szCs w:val="22"/>
        </w:rPr>
        <w:t xml:space="preserve">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79A7F191" w14:textId="3911746C" w:rsidR="00DC05CC" w:rsidRPr="00653A09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Účastnit se kontrolních dnů stavby</w:t>
      </w:r>
      <w:r w:rsidR="008C61B3">
        <w:rPr>
          <w:rFonts w:ascii="Arial" w:hAnsi="Arial" w:cs="Arial"/>
          <w:sz w:val="22"/>
          <w:szCs w:val="22"/>
        </w:rPr>
        <w:t>.</w:t>
      </w:r>
    </w:p>
    <w:p w14:paraId="793503CD" w14:textId="5573B7EB" w:rsidR="00653A09" w:rsidRPr="008C61B3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8C61B3">
        <w:rPr>
          <w:rFonts w:ascii="Arial" w:hAnsi="Arial" w:cs="Arial"/>
          <w:sz w:val="22"/>
          <w:szCs w:val="22"/>
        </w:rPr>
        <w:t>Spolupr</w:t>
      </w:r>
      <w:r w:rsidR="008C61B3">
        <w:rPr>
          <w:rFonts w:ascii="Arial" w:hAnsi="Arial" w:cs="Arial"/>
          <w:sz w:val="22"/>
          <w:szCs w:val="22"/>
        </w:rPr>
        <w:t>a</w:t>
      </w:r>
      <w:r w:rsidRPr="008C61B3">
        <w:rPr>
          <w:rFonts w:ascii="Arial" w:hAnsi="Arial" w:cs="Arial"/>
          <w:sz w:val="22"/>
          <w:szCs w:val="22"/>
        </w:rPr>
        <w:t>c</w:t>
      </w:r>
      <w:r w:rsidR="008C61B3">
        <w:rPr>
          <w:rFonts w:ascii="Arial" w:hAnsi="Arial" w:cs="Arial"/>
          <w:sz w:val="22"/>
          <w:szCs w:val="22"/>
        </w:rPr>
        <w:t>ovat</w:t>
      </w:r>
      <w:r w:rsidRPr="008C61B3">
        <w:rPr>
          <w:rFonts w:ascii="Arial" w:hAnsi="Arial" w:cs="Arial"/>
          <w:sz w:val="22"/>
          <w:szCs w:val="22"/>
        </w:rPr>
        <w:t xml:space="preserve"> </w:t>
      </w:r>
      <w:r w:rsidR="00653A09" w:rsidRPr="008C61B3">
        <w:rPr>
          <w:rFonts w:ascii="Arial" w:hAnsi="Arial" w:cs="Arial"/>
          <w:sz w:val="22"/>
          <w:szCs w:val="22"/>
        </w:rPr>
        <w:t>při zadávacím řízení na realizaci stavby.</w:t>
      </w:r>
    </w:p>
    <w:p w14:paraId="73AD297C" w14:textId="77777777" w:rsidR="00097077" w:rsidRDefault="00097077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914226" w:rsidRDefault="0003533D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</w:rPr>
      </w:pPr>
      <w:r w:rsidRPr="00914226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914226">
        <w:rPr>
          <w:rFonts w:ascii="Arial" w:hAnsi="Arial" w:cs="Arial"/>
          <w:b/>
          <w:sz w:val="22"/>
          <w:szCs w:val="22"/>
        </w:rPr>
        <w:t>VII</w:t>
      </w:r>
    </w:p>
    <w:p w14:paraId="4B3E1838" w14:textId="77777777" w:rsidR="009C0CA5" w:rsidRPr="00BB4EEA" w:rsidRDefault="009C0CA5" w:rsidP="00CC5489">
      <w:pPr>
        <w:pStyle w:val="Zkladntext2"/>
        <w:tabs>
          <w:tab w:val="left" w:pos="1701"/>
        </w:tabs>
        <w:spacing w:before="120"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58D5CA17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>mlouvy má uzavřenou pojistnou smlouvu, jejímž předmětem je pojištění odpovědnosti za škodu způsobenou zhotovitelem třetí osobě v souvislosti s výkonem jeho činnosti, v</w:t>
      </w:r>
      <w:r w:rsidR="00914226">
        <w:rPr>
          <w:rFonts w:ascii="Arial" w:hAnsi="Arial" w:cs="Arial"/>
          <w:sz w:val="22"/>
          <w:szCs w:val="22"/>
        </w:rPr>
        <w:t> minimální výši ceny díla vč. DPH.</w:t>
      </w:r>
      <w:r w:rsidRPr="009C0CA5">
        <w:rPr>
          <w:rFonts w:ascii="Arial" w:hAnsi="Arial" w:cs="Arial"/>
          <w:sz w:val="22"/>
          <w:szCs w:val="22"/>
        </w:rPr>
        <w:t xml:space="preserve"> </w:t>
      </w:r>
      <w:r w:rsidR="00914226">
        <w:rPr>
          <w:rFonts w:ascii="Arial" w:hAnsi="Arial" w:cs="Arial"/>
          <w:sz w:val="22"/>
          <w:szCs w:val="22"/>
        </w:rPr>
        <w:t xml:space="preserve">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</w:t>
      </w:r>
      <w:r w:rsidR="00914226">
        <w:rPr>
          <w:rFonts w:ascii="Arial" w:hAnsi="Arial" w:cs="Arial"/>
          <w:sz w:val="22"/>
          <w:szCs w:val="22"/>
        </w:rPr>
        <w:t> </w:t>
      </w:r>
      <w:r w:rsidRPr="009C0CA5">
        <w:rPr>
          <w:rFonts w:ascii="Arial" w:hAnsi="Arial" w:cs="Arial"/>
          <w:sz w:val="22"/>
          <w:szCs w:val="22"/>
        </w:rPr>
        <w:t>předchozí větě.</w:t>
      </w:r>
    </w:p>
    <w:p w14:paraId="664C657C" w14:textId="047915A5" w:rsidR="00E75F8D" w:rsidRDefault="00E75F8D" w:rsidP="00DD34EC">
      <w:pPr>
        <w:rPr>
          <w:rFonts w:ascii="Arial" w:hAnsi="Arial" w:cs="Arial"/>
          <w:sz w:val="22"/>
          <w:szCs w:val="22"/>
        </w:rPr>
      </w:pPr>
    </w:p>
    <w:p w14:paraId="5B096433" w14:textId="77777777" w:rsidR="00950C59" w:rsidRPr="00D53952" w:rsidRDefault="00950C59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201CF5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1CF5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201CF5">
        <w:rPr>
          <w:rFonts w:ascii="Arial" w:hAnsi="Arial" w:cs="Arial"/>
          <w:b/>
          <w:sz w:val="22"/>
          <w:szCs w:val="22"/>
        </w:rPr>
        <w:t>V</w:t>
      </w:r>
      <w:r w:rsidR="000E6467" w:rsidRPr="00201CF5">
        <w:rPr>
          <w:rFonts w:ascii="Arial" w:hAnsi="Arial" w:cs="Arial"/>
          <w:b/>
          <w:sz w:val="22"/>
          <w:szCs w:val="22"/>
        </w:rPr>
        <w:t>I</w:t>
      </w:r>
      <w:r w:rsidR="00B83F26" w:rsidRPr="00201CF5">
        <w:rPr>
          <w:rFonts w:ascii="Arial" w:hAnsi="Arial" w:cs="Arial"/>
          <w:b/>
          <w:sz w:val="22"/>
          <w:szCs w:val="22"/>
        </w:rPr>
        <w:t>I</w:t>
      </w:r>
      <w:r w:rsidR="009C0CA5" w:rsidRPr="00201CF5">
        <w:rPr>
          <w:rFonts w:ascii="Arial" w:hAnsi="Arial" w:cs="Arial"/>
          <w:b/>
          <w:sz w:val="22"/>
          <w:szCs w:val="22"/>
        </w:rPr>
        <w:t>I</w:t>
      </w:r>
    </w:p>
    <w:p w14:paraId="5440F1A1" w14:textId="1B94A150" w:rsidR="007C5C7F" w:rsidRPr="00121ACE" w:rsidRDefault="00B83F26" w:rsidP="00121ACE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062BAC1F" w14:textId="782A8C6A" w:rsidR="00F7563D" w:rsidRPr="00F7563D" w:rsidRDefault="00F7563D" w:rsidP="00F7563D">
      <w:pPr>
        <w:pStyle w:val="Odstavecseseznamem"/>
        <w:numPr>
          <w:ilvl w:val="0"/>
          <w:numId w:val="19"/>
        </w:numPr>
        <w:ind w:left="709" w:hanging="567"/>
        <w:jc w:val="both"/>
        <w:rPr>
          <w:rFonts w:ascii="Arial" w:hAnsi="Arial" w:cs="Arial"/>
          <w:iCs/>
          <w:sz w:val="22"/>
          <w:szCs w:val="22"/>
        </w:rPr>
      </w:pPr>
      <w:r w:rsidRPr="00F7563D">
        <w:rPr>
          <w:rFonts w:ascii="Arial" w:hAnsi="Arial" w:cs="Arial"/>
          <w:iCs/>
          <w:sz w:val="22"/>
          <w:szCs w:val="22"/>
        </w:rPr>
        <w:t xml:space="preserve">Objednatel se zavazuje zaplatit zhotoviteli za provedení díla cenu ve výši </w:t>
      </w:r>
      <w:r w:rsidRPr="00F7563D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Pr="00F7563D">
        <w:rPr>
          <w:rFonts w:ascii="Arial" w:hAnsi="Arial" w:cs="Arial"/>
          <w:iCs/>
          <w:sz w:val="22"/>
          <w:szCs w:val="22"/>
        </w:rPr>
        <w:t xml:space="preserve">  Kč bez DP</w:t>
      </w:r>
      <w:r w:rsidRPr="00F7563D">
        <w:rPr>
          <w:rFonts w:ascii="Arial" w:hAnsi="Arial" w:cs="Arial"/>
          <w:iCs/>
          <w:sz w:val="22"/>
          <w:szCs w:val="22"/>
          <w:lang w:val="en-US"/>
        </w:rPr>
        <w:t>H</w:t>
      </w:r>
      <w:r w:rsidRPr="00F7563D">
        <w:rPr>
          <w:rFonts w:ascii="Arial" w:hAnsi="Arial" w:cs="Arial"/>
          <w:iCs/>
          <w:sz w:val="22"/>
          <w:szCs w:val="22"/>
        </w:rPr>
        <w:t xml:space="preserve"> (slovy:</w:t>
      </w:r>
      <w:r w:rsidRPr="00F7563D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 xml:space="preserve"> [DOPLNIT]</w:t>
      </w:r>
      <w:r w:rsidRPr="00F7563D">
        <w:rPr>
          <w:rFonts w:ascii="Arial" w:hAnsi="Arial" w:cs="Arial"/>
          <w:b/>
          <w:iCs/>
          <w:sz w:val="22"/>
          <w:szCs w:val="22"/>
          <w:lang w:val="en-US"/>
        </w:rPr>
        <w:t xml:space="preserve"> </w:t>
      </w:r>
      <w:r w:rsidRPr="00F7563D">
        <w:rPr>
          <w:rFonts w:ascii="Arial" w:hAnsi="Arial" w:cs="Arial"/>
          <w:iCs/>
          <w:sz w:val="22"/>
          <w:szCs w:val="22"/>
        </w:rPr>
        <w:t xml:space="preserve">korun českých). Výše ceny byla stanovena dohodou smluvních stran na základě nabídky zhotovitele ze dne </w:t>
      </w:r>
      <w:r w:rsidRPr="00F7563D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Pr="00F7563D">
        <w:rPr>
          <w:rFonts w:ascii="Arial" w:hAnsi="Arial" w:cs="Arial"/>
          <w:iCs/>
          <w:sz w:val="22"/>
          <w:szCs w:val="22"/>
        </w:rPr>
        <w:t xml:space="preserve">. Tato cena je konečná, </w:t>
      </w:r>
      <w:r w:rsidRPr="00F7563D">
        <w:rPr>
          <w:rFonts w:ascii="Arial" w:hAnsi="Arial" w:cs="Arial"/>
          <w:iCs/>
          <w:sz w:val="22"/>
          <w:szCs w:val="22"/>
        </w:rPr>
        <w:lastRenderedPageBreak/>
        <w:t>nejvýše přípustná a nepřekročitelná. V ceně jsou zahrnuty veškeré náklady poskytovatele související s komplexním zajištěním celého předmětu smlouvy.</w:t>
      </w:r>
    </w:p>
    <w:p w14:paraId="5476E273" w14:textId="77777777" w:rsidR="00F7563D" w:rsidRPr="00F7563D" w:rsidRDefault="00F7563D" w:rsidP="00F7563D">
      <w:pPr>
        <w:ind w:left="709"/>
        <w:jc w:val="both"/>
        <w:rPr>
          <w:rFonts w:ascii="Arial" w:hAnsi="Arial" w:cs="Arial"/>
          <w:iCs/>
          <w:sz w:val="22"/>
          <w:szCs w:val="22"/>
        </w:rPr>
      </w:pPr>
    </w:p>
    <w:p w14:paraId="6FDA30AA" w14:textId="77777777" w:rsidR="00F7563D" w:rsidRPr="00F7563D" w:rsidRDefault="00F7563D" w:rsidP="00F7563D">
      <w:pPr>
        <w:ind w:left="1417" w:hanging="709"/>
        <w:jc w:val="both"/>
        <w:rPr>
          <w:rFonts w:ascii="Arial" w:hAnsi="Arial" w:cs="Arial"/>
          <w:iCs/>
          <w:sz w:val="22"/>
          <w:szCs w:val="22"/>
        </w:rPr>
      </w:pPr>
      <w:r w:rsidRPr="00F7563D">
        <w:rPr>
          <w:rFonts w:ascii="Arial" w:hAnsi="Arial" w:cs="Arial"/>
          <w:iCs/>
          <w:sz w:val="22"/>
          <w:szCs w:val="22"/>
        </w:rPr>
        <w:t xml:space="preserve">Zhotovitel je plátcem DPH, která bude účtována podle předpisů platných v době účtování. </w:t>
      </w:r>
    </w:p>
    <w:p w14:paraId="2089D043" w14:textId="77777777" w:rsidR="00F7563D" w:rsidRPr="00F7563D" w:rsidRDefault="00F7563D" w:rsidP="00F7563D">
      <w:pPr>
        <w:ind w:left="1417" w:hanging="709"/>
        <w:jc w:val="both"/>
        <w:rPr>
          <w:rFonts w:ascii="Arial" w:hAnsi="Arial" w:cs="Arial"/>
          <w:iCs/>
          <w:sz w:val="22"/>
          <w:szCs w:val="22"/>
        </w:rPr>
      </w:pPr>
      <w:r w:rsidRPr="00F7563D">
        <w:rPr>
          <w:rFonts w:ascii="Arial" w:hAnsi="Arial" w:cs="Arial"/>
          <w:iCs/>
          <w:sz w:val="22"/>
          <w:szCs w:val="22"/>
        </w:rPr>
        <w:t xml:space="preserve">Výši celkové ceny díla je možné změnit, dojde-li ke změně sazby DPH. </w:t>
      </w:r>
    </w:p>
    <w:p w14:paraId="62076065" w14:textId="77777777" w:rsidR="00F7563D" w:rsidRPr="00F7563D" w:rsidRDefault="00F7563D" w:rsidP="00F7563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778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3"/>
        <w:gridCol w:w="2175"/>
        <w:gridCol w:w="1704"/>
        <w:gridCol w:w="2126"/>
      </w:tblGrid>
      <w:tr w:rsidR="00F7563D" w:rsidRPr="00D53952" w14:paraId="13634C4B" w14:textId="77777777" w:rsidTr="004A5E42">
        <w:trPr>
          <w:trHeight w:val="284"/>
        </w:trPr>
        <w:tc>
          <w:tcPr>
            <w:tcW w:w="2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FC86" w14:textId="77777777" w:rsidR="00F7563D" w:rsidRPr="00D53952" w:rsidRDefault="00F7563D" w:rsidP="004A5E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87DC" w14:textId="77777777" w:rsidR="00F7563D" w:rsidRPr="00D53952" w:rsidRDefault="00F7563D" w:rsidP="004A5E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BAF9" w14:textId="77777777" w:rsidR="00F7563D" w:rsidRPr="00D53952" w:rsidRDefault="00F7563D" w:rsidP="004A5E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90D7" w14:textId="77777777" w:rsidR="00F7563D" w:rsidRPr="00D53952" w:rsidRDefault="00F7563D" w:rsidP="004A5E4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7563D" w:rsidRPr="00D53952" w14:paraId="34F2AABA" w14:textId="77777777" w:rsidTr="00097077">
        <w:trPr>
          <w:trHeight w:val="384"/>
        </w:trPr>
        <w:tc>
          <w:tcPr>
            <w:tcW w:w="87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C937B" w14:textId="2AAA616F" w:rsidR="00F7563D" w:rsidRPr="007B45B8" w:rsidRDefault="00F7563D" w:rsidP="007B45B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Výkon autorského dozoru</w:t>
            </w:r>
          </w:p>
        </w:tc>
      </w:tr>
      <w:tr w:rsidR="007B45B8" w:rsidRPr="00D53952" w14:paraId="67E7E9F6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E290B20" w14:textId="349BE7E4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2N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B04D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46679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BE408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5EC91526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7076CB1" w14:textId="5C1BEE18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3N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927A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136F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9F5D3F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4A02C76C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33D35C8" w14:textId="3689E782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4N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37D6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BE217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D3B90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67E08648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7A963D8" w14:textId="6383496E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DPC 5N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84350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38D8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F075B6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5EB81F69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B8C6DB8" w14:textId="3EA4EDAF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DPC 6N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A0575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3CA3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72F89B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62344E16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899D576" w14:textId="583F1B8E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7N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F34D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885E0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649EFE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608C5D60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BA49DB4" w14:textId="0810ED48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9N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2B198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FEB2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6EAA68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7C9221EE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3E726FC" w14:textId="0C6B9CB4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10N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55BB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CC04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76A33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403D0A85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D2CADE3" w14:textId="17676C0D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18N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78BD9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CC804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722689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40FC05F4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0C9655D" w14:textId="75A8ED36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24N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5A7B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5F548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EF8CDE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55AAA369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F7D2B4C" w14:textId="6CA11D30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HPC 7R (Libyně)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2CB4B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DB711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14D134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45B8" w:rsidRPr="00D53952" w14:paraId="35A9E10C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E4BE616" w14:textId="7BE99BEA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Cs/>
                <w:sz w:val="22"/>
                <w:szCs w:val="22"/>
              </w:rPr>
              <w:t>VPC 8N (Libyně)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A5E6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1C1B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5E1072" w14:textId="77777777" w:rsidR="007B45B8" w:rsidRPr="007B45B8" w:rsidRDefault="007B45B8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3F4B9F23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12B57F5" w14:textId="571FC162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LK 1B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409A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D0B50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D8052F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25A7C315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324CAFE" w14:textId="784ABFB0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LK 7A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64D7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5B88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53891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5F2B258B" w14:textId="77777777" w:rsidTr="007B45B8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CC9D0C" w14:textId="66A8C323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IPN 2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D137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40E8F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9F6D26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592730B6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54C1E10" w14:textId="73530DD2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IPN 2 (Libyně)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1A1D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9D41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5B4D5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2CE4607E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F848E15" w14:textId="54463802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IPN 4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B9EE9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C1DF9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B69E51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6B221F6B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0569E29" w14:textId="24DF9559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IPN 5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E6350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B46D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FA9490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7077" w:rsidRPr="00D53952" w14:paraId="727DB07F" w14:textId="77777777" w:rsidTr="00097077">
        <w:trPr>
          <w:trHeight w:val="284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71C342D" w14:textId="30712B09" w:rsidR="00097077" w:rsidRPr="00097077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97077">
              <w:rPr>
                <w:rFonts w:ascii="Arial" w:hAnsi="Arial" w:cs="Arial"/>
                <w:bCs/>
                <w:sz w:val="22"/>
                <w:szCs w:val="22"/>
              </w:rPr>
              <w:t>IPN 7 (Lubenec)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4FD5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5BAC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BA9F49" w14:textId="77777777" w:rsidR="00097077" w:rsidRPr="007B45B8" w:rsidRDefault="00097077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7563D" w:rsidRPr="00D53952" w14:paraId="5472220C" w14:textId="77777777" w:rsidTr="00201CF5">
        <w:trPr>
          <w:trHeight w:val="316"/>
        </w:trPr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8C81A1" w14:textId="77777777" w:rsidR="00F7563D" w:rsidRPr="007B45B8" w:rsidRDefault="00F7563D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55D216" w14:textId="77777777" w:rsidR="00F7563D" w:rsidRPr="007B45B8" w:rsidRDefault="00F7563D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694C3E" w14:textId="77777777" w:rsidR="00F7563D" w:rsidRPr="007B45B8" w:rsidRDefault="00F7563D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9EAD7C" w14:textId="77777777" w:rsidR="00F7563D" w:rsidRPr="007B45B8" w:rsidRDefault="00F7563D" w:rsidP="0009707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B45B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144598A" w14:textId="77777777" w:rsidR="00F7563D" w:rsidRDefault="00F7563D" w:rsidP="0009707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A8280F5" w14:textId="7563D08B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03AB294" w14:textId="78396FA9" w:rsidR="00701D8A" w:rsidRPr="00540856" w:rsidRDefault="00CC5489" w:rsidP="009E2F25">
      <w:pPr>
        <w:numPr>
          <w:ilvl w:val="0"/>
          <w:numId w:val="19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01D8A" w:rsidRPr="00701D8A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  <w:r w:rsidR="00701D8A" w:rsidRPr="00540856">
        <w:rPr>
          <w:rFonts w:ascii="Arial" w:hAnsi="Arial" w:cs="Arial"/>
          <w:sz w:val="22"/>
          <w:szCs w:val="22"/>
        </w:rPr>
        <w:t>v čl. III. této smlouvy bude zhotoviteli uhrazena formou faktury po ukončení jeho činnosti. Faktura bude vystavena po vydání kolaudačního souhlasu a po odstranění všech vad a nedodělků zjištěných při předání a převzetí stavby, popřípadě při její kolaudaci.</w:t>
      </w:r>
    </w:p>
    <w:p w14:paraId="4A7013E9" w14:textId="6B539E8F" w:rsidR="008E5BF1" w:rsidRPr="00D53952" w:rsidRDefault="008E5BF1" w:rsidP="009E2F25">
      <w:pPr>
        <w:numPr>
          <w:ilvl w:val="0"/>
          <w:numId w:val="19"/>
        </w:numPr>
        <w:spacing w:before="60"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</w:t>
      </w:r>
      <w:r w:rsidR="00540856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neposkytuje zálohy.</w:t>
      </w:r>
    </w:p>
    <w:p w14:paraId="48B8B6DF" w14:textId="78A91CB8" w:rsidR="003D0CAE" w:rsidRPr="00D53952" w:rsidRDefault="00B83F26" w:rsidP="009E2F25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</w:t>
      </w:r>
      <w:r w:rsidR="00540856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předložena ve třech vyhotoveních. Faktura musí splňovat předepsané náležitosti účetního dokladu ve smyslu § 11 zákona č. 563/1991 Sb., o</w:t>
      </w:r>
      <w:r w:rsidR="0091422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</w:t>
      </w:r>
      <w:r w:rsidR="0091422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0388B051" w:rsidR="003D0CAE" w:rsidRPr="00D53952" w:rsidRDefault="003D0CAE" w:rsidP="00201CF5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Na faktuře pro objednatele</w:t>
      </w:r>
      <w:r w:rsidR="00540856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32F4B3C0" w14:textId="247A53FF" w:rsidR="00540856" w:rsidRPr="00540856" w:rsidRDefault="003D0CAE" w:rsidP="00201CF5">
      <w:pPr>
        <w:pStyle w:val="Zkladntextodsazen3"/>
        <w:spacing w:before="60" w:after="6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Odběratel: </w:t>
      </w:r>
      <w:r w:rsidR="00540856" w:rsidRPr="00540856">
        <w:rPr>
          <w:rFonts w:ascii="Arial" w:hAnsi="Arial" w:cs="Arial"/>
          <w:sz w:val="22"/>
          <w:szCs w:val="22"/>
        </w:rPr>
        <w:t>Ředitelství silnic a dálnic ČR, Na Pankráci 5666, 145 05 Praha 4, IČ</w:t>
      </w:r>
      <w:r w:rsidR="00540856">
        <w:rPr>
          <w:rFonts w:ascii="Arial" w:hAnsi="Arial" w:cs="Arial"/>
          <w:sz w:val="22"/>
          <w:szCs w:val="22"/>
        </w:rPr>
        <w:t>:</w:t>
      </w:r>
      <w:r w:rsidR="00540856" w:rsidRPr="00540856">
        <w:rPr>
          <w:rFonts w:ascii="Arial" w:hAnsi="Arial" w:cs="Arial"/>
          <w:sz w:val="22"/>
          <w:szCs w:val="22"/>
        </w:rPr>
        <w:t xml:space="preserve"> </w:t>
      </w:r>
      <w:r w:rsidR="00540856" w:rsidRPr="00540856">
        <w:rPr>
          <w:rFonts w:ascii="Arial" w:hAnsi="Arial" w:cs="Arial"/>
          <w:sz w:val="22"/>
          <w:lang w:val="en-US"/>
        </w:rPr>
        <w:t>65993390</w:t>
      </w:r>
    </w:p>
    <w:p w14:paraId="1CC09C9E" w14:textId="122E49C6" w:rsidR="00DF4A58" w:rsidRDefault="00540856" w:rsidP="00201CF5">
      <w:pPr>
        <w:pStyle w:val="Zkladntextodsazen3"/>
        <w:spacing w:before="60" w:after="60"/>
        <w:ind w:left="708"/>
        <w:rPr>
          <w:rFonts w:ascii="Arial" w:hAnsi="Arial" w:cs="Arial"/>
          <w:sz w:val="22"/>
          <w:szCs w:val="22"/>
        </w:rPr>
      </w:pPr>
      <w:r w:rsidRPr="00540856">
        <w:rPr>
          <w:rFonts w:ascii="Arial" w:hAnsi="Arial" w:cs="Arial"/>
          <w:sz w:val="22"/>
          <w:szCs w:val="22"/>
        </w:rPr>
        <w:t>Konečný příjemce: Ředitelství silnic a dálnic ČR, Správa Karlovy Vary, Závodní 369/82,</w:t>
      </w:r>
      <w:r w:rsidR="00F7563D">
        <w:rPr>
          <w:rFonts w:ascii="Arial" w:hAnsi="Arial" w:cs="Arial"/>
          <w:sz w:val="22"/>
          <w:szCs w:val="22"/>
        </w:rPr>
        <w:t xml:space="preserve"> </w:t>
      </w:r>
      <w:r w:rsidRPr="00540856">
        <w:rPr>
          <w:rFonts w:ascii="Arial" w:hAnsi="Arial" w:cs="Arial"/>
          <w:sz w:val="22"/>
          <w:szCs w:val="22"/>
        </w:rPr>
        <w:t>360 06 Karlovy Vary</w:t>
      </w:r>
    </w:p>
    <w:p w14:paraId="592C8732" w14:textId="5ACC4E95" w:rsidR="00D144B8" w:rsidRPr="004B4B97" w:rsidRDefault="00D144B8" w:rsidP="00201CF5">
      <w:pPr>
        <w:pStyle w:val="Zkladntextodsazen3"/>
        <w:spacing w:before="60" w:after="60"/>
        <w:ind w:left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ISPROFIN</w:t>
      </w:r>
      <w:r w:rsidR="00F7563D">
        <w:rPr>
          <w:rFonts w:ascii="Arial" w:hAnsi="Arial" w:cs="Arial"/>
          <w:sz w:val="22"/>
          <w:szCs w:val="22"/>
        </w:rPr>
        <w:t xml:space="preserve"> </w:t>
      </w:r>
      <w:r w:rsidR="00F7563D" w:rsidRPr="00F7563D">
        <w:rPr>
          <w:rFonts w:ascii="Arial" w:hAnsi="Arial" w:cs="Arial"/>
          <w:i/>
          <w:iCs/>
          <w:sz w:val="22"/>
          <w:szCs w:val="22"/>
        </w:rPr>
        <w:t>(Bude upřesněno před fakturací.)</w:t>
      </w:r>
    </w:p>
    <w:p w14:paraId="0919F2E5" w14:textId="1E9C8C66" w:rsidR="00B83F26" w:rsidRPr="00D53952" w:rsidRDefault="00AB6118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="00B83F26"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="00B83F26" w:rsidRPr="00D53952">
        <w:rPr>
          <w:rFonts w:ascii="Arial" w:hAnsi="Arial" w:cs="Arial"/>
          <w:sz w:val="22"/>
          <w:szCs w:val="22"/>
        </w:rPr>
        <w:t xml:space="preserve"> dnů ode dne doručení objednateli</w:t>
      </w:r>
      <w:r w:rsidR="004B4B97">
        <w:rPr>
          <w:rFonts w:ascii="Arial" w:hAnsi="Arial" w:cs="Arial"/>
          <w:sz w:val="22"/>
          <w:szCs w:val="22"/>
        </w:rPr>
        <w:t xml:space="preserve"> č. 2</w:t>
      </w:r>
      <w:r w:rsidR="00B83F26" w:rsidRPr="00D53952">
        <w:rPr>
          <w:rFonts w:ascii="Arial" w:hAnsi="Arial" w:cs="Arial"/>
          <w:sz w:val="22"/>
          <w:szCs w:val="22"/>
        </w:rPr>
        <w:t xml:space="preserve">. </w:t>
      </w:r>
    </w:p>
    <w:p w14:paraId="4387EA79" w14:textId="70B33661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je objednatel </w:t>
      </w:r>
      <w:r w:rsidR="004B4B97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 xml:space="preserve">oprávněn ji do data splatnosti vrátit s tím, že zhotovitel je poté povinen vystavit novou fakturu s novým termínem splatnosti. V takovém případě není objednatel </w:t>
      </w:r>
      <w:r w:rsidR="004B4B97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v prodlení s úhradou.</w:t>
      </w:r>
    </w:p>
    <w:p w14:paraId="2380227D" w14:textId="77777777" w:rsidR="00121ACE" w:rsidRPr="007D3F38" w:rsidRDefault="00121ACE" w:rsidP="002C59E8">
      <w:pPr>
        <w:spacing w:before="60" w:after="60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14:paraId="3D658D62" w14:textId="77777777" w:rsidR="003620AC" w:rsidRPr="00201CF5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1CF5">
        <w:rPr>
          <w:rFonts w:ascii="Arial" w:hAnsi="Arial" w:cs="Arial"/>
          <w:b/>
          <w:sz w:val="22"/>
          <w:szCs w:val="22"/>
        </w:rPr>
        <w:t>Čl. IX</w:t>
      </w:r>
    </w:p>
    <w:p w14:paraId="7BEDCDE7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6D0106EF" w14:textId="57630733" w:rsidR="003620AC" w:rsidRPr="00D53952" w:rsidRDefault="003620AC" w:rsidP="003620AC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 na smluvní pokutě 0,1</w:t>
      </w:r>
      <w:r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</w:t>
      </w:r>
      <w:r w:rsidR="00715CF9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za každý den prodlení</w:t>
      </w:r>
      <w:r>
        <w:rPr>
          <w:rFonts w:ascii="Arial" w:hAnsi="Arial" w:cs="Arial"/>
          <w:sz w:val="22"/>
          <w:szCs w:val="22"/>
        </w:rPr>
        <w:t xml:space="preserve">, </w:t>
      </w:r>
      <w:r w:rsidRPr="00701D8A">
        <w:rPr>
          <w:rFonts w:ascii="Arial" w:hAnsi="Arial" w:cs="Arial"/>
          <w:sz w:val="22"/>
          <w:szCs w:val="22"/>
        </w:rPr>
        <w:t>ledaže objednatel</w:t>
      </w:r>
      <w:r w:rsidR="00715CF9">
        <w:rPr>
          <w:rFonts w:ascii="Arial" w:hAnsi="Arial" w:cs="Arial"/>
          <w:sz w:val="22"/>
          <w:szCs w:val="22"/>
        </w:rPr>
        <w:t xml:space="preserve"> č. 2</w:t>
      </w:r>
      <w:r w:rsidRPr="00701D8A">
        <w:rPr>
          <w:rFonts w:ascii="Arial" w:hAnsi="Arial" w:cs="Arial"/>
          <w:sz w:val="22"/>
          <w:szCs w:val="22"/>
        </w:rPr>
        <w:t xml:space="preserve">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B73EDF1" w14:textId="66E60764" w:rsidR="003620AC" w:rsidRPr="00D53952" w:rsidRDefault="003620AC" w:rsidP="009E2F25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704399">
        <w:rPr>
          <w:rFonts w:ascii="Arial" w:hAnsi="Arial" w:cs="Arial"/>
          <w:sz w:val="22"/>
          <w:szCs w:val="22"/>
        </w:rPr>
        <w:t xml:space="preserve"> 10 000 </w:t>
      </w:r>
      <w:r w:rsidR="00DA4548">
        <w:rPr>
          <w:rFonts w:ascii="Arial" w:hAnsi="Arial" w:cs="Arial"/>
          <w:sz w:val="22"/>
          <w:szCs w:val="22"/>
        </w:rPr>
        <w:t>Kč</w:t>
      </w:r>
      <w:r w:rsidR="00790362">
        <w:rPr>
          <w:rFonts w:ascii="Arial" w:hAnsi="Arial" w:cs="Arial"/>
          <w:sz w:val="22"/>
          <w:szCs w:val="22"/>
        </w:rPr>
        <w:t xml:space="preserve">, </w:t>
      </w:r>
      <w:r w:rsidRPr="00D53952">
        <w:rPr>
          <w:rFonts w:ascii="Arial" w:hAnsi="Arial" w:cs="Arial"/>
          <w:sz w:val="22"/>
          <w:szCs w:val="22"/>
        </w:rPr>
        <w:t xml:space="preserve">za každý </w:t>
      </w:r>
      <w:r w:rsidRPr="00752BF7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Pr="00752BF7">
        <w:rPr>
          <w:rFonts w:ascii="Arial" w:hAnsi="Arial" w:cs="Arial"/>
          <w:b/>
          <w:sz w:val="22"/>
          <w:szCs w:val="22"/>
        </w:rPr>
        <w:t xml:space="preserve">. 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  <w:r w:rsidR="00FC7980">
        <w:rPr>
          <w:rFonts w:ascii="Arial" w:hAnsi="Arial" w:cs="Arial"/>
          <w:sz w:val="22"/>
          <w:szCs w:val="22"/>
        </w:rPr>
        <w:t xml:space="preserve"> Povinnost </w:t>
      </w:r>
      <w:r w:rsidR="00FC7980" w:rsidRPr="00FC7980">
        <w:rPr>
          <w:rFonts w:ascii="Arial" w:hAnsi="Arial" w:cs="Arial"/>
          <w:sz w:val="22"/>
          <w:szCs w:val="22"/>
        </w:rPr>
        <w:t>uhradit smluvní pokutu může vzniknout i opakovaně, její celková výše není omezena.</w:t>
      </w:r>
    </w:p>
    <w:p w14:paraId="097C1EC8" w14:textId="77777777" w:rsidR="003620AC" w:rsidRPr="00AB0C9F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79B5852B" w14:textId="77777777" w:rsidR="003620AC" w:rsidRPr="00D53952" w:rsidRDefault="003620AC" w:rsidP="003620AC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43C2AA66" w14:textId="6F66401C" w:rsidR="003620AC" w:rsidRDefault="003620AC" w:rsidP="003620AC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40B66377" w14:textId="77777777" w:rsidR="00121ACE" w:rsidRPr="00D53952" w:rsidRDefault="00121ACE" w:rsidP="003620AC">
      <w:pPr>
        <w:jc w:val="both"/>
        <w:rPr>
          <w:rFonts w:ascii="Arial" w:hAnsi="Arial" w:cs="Arial"/>
          <w:sz w:val="22"/>
          <w:szCs w:val="22"/>
        </w:rPr>
      </w:pPr>
    </w:p>
    <w:p w14:paraId="1E0FD490" w14:textId="77777777" w:rsidR="003620AC" w:rsidRPr="00201CF5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1CF5">
        <w:rPr>
          <w:rFonts w:ascii="Arial" w:hAnsi="Arial" w:cs="Arial"/>
          <w:b/>
          <w:sz w:val="22"/>
          <w:szCs w:val="22"/>
        </w:rPr>
        <w:t>Čl. X</w:t>
      </w:r>
    </w:p>
    <w:p w14:paraId="605A530E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14:paraId="04312984" w14:textId="755AB13C" w:rsidR="003620AC" w:rsidRPr="009C6AEC" w:rsidRDefault="003620AC" w:rsidP="00121ACE">
      <w:pPr>
        <w:pStyle w:val="Odstavecseseznamem"/>
        <w:numPr>
          <w:ilvl w:val="0"/>
          <w:numId w:val="26"/>
        </w:numPr>
        <w:spacing w:after="60" w:line="276" w:lineRule="auto"/>
        <w:ind w:left="709" w:hanging="709"/>
        <w:contextualSpacing w:val="0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074C90">
        <w:rPr>
          <w:rStyle w:val="l-L2Char"/>
          <w:rFonts w:cs="Arial"/>
          <w:szCs w:val="22"/>
        </w:rPr>
        <w:t>é</w:t>
      </w:r>
      <w:r w:rsidRPr="00D53952">
        <w:rPr>
          <w:rStyle w:val="l-L2Char"/>
          <w:rFonts w:cs="Arial"/>
          <w:szCs w:val="22"/>
        </w:rPr>
        <w:t xml:space="preserve"> si vyhrazuj</w:t>
      </w:r>
      <w:r w:rsidR="00074C90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plnění poskytovat nekvalitně v rozporu s platnými předpisy nebo </w:t>
      </w:r>
      <w:r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>
        <w:rPr>
          <w:rStyle w:val="l-L2Char"/>
          <w:rFonts w:cs="Arial"/>
          <w:szCs w:val="22"/>
        </w:rPr>
        <w:t>.</w:t>
      </w:r>
      <w:r w:rsidRPr="00701D8A">
        <w:t xml:space="preserve"> </w:t>
      </w:r>
      <w:r w:rsidRPr="00701D8A">
        <w:rPr>
          <w:rStyle w:val="l-L2Char"/>
          <w:rFonts w:cs="Arial"/>
          <w:szCs w:val="22"/>
        </w:rPr>
        <w:t>Objednatel</w:t>
      </w:r>
      <w:r w:rsidR="00074C90">
        <w:rPr>
          <w:rStyle w:val="l-L2Char"/>
          <w:rFonts w:cs="Arial"/>
          <w:szCs w:val="22"/>
        </w:rPr>
        <w:t>é</w:t>
      </w:r>
      <w:r w:rsidRPr="00701D8A">
        <w:rPr>
          <w:rStyle w:val="l-L2Char"/>
          <w:rFonts w:cs="Arial"/>
          <w:szCs w:val="22"/>
        </w:rPr>
        <w:t xml:space="preserve"> však nejprve na tento rozpor zhotovitele písemně (elektronicky) upozorní a</w:t>
      </w:r>
      <w:r w:rsidR="00074C90">
        <w:rPr>
          <w:rStyle w:val="l-L2Char"/>
          <w:rFonts w:cs="Arial"/>
          <w:szCs w:val="22"/>
        </w:rPr>
        <w:t> </w:t>
      </w:r>
      <w:r w:rsidRPr="00701D8A">
        <w:rPr>
          <w:rStyle w:val="l-L2Char"/>
          <w:rFonts w:cs="Arial"/>
          <w:szCs w:val="22"/>
        </w:rPr>
        <w:t>poskytn</w:t>
      </w:r>
      <w:r w:rsidR="00074C90">
        <w:rPr>
          <w:rStyle w:val="l-L2Char"/>
          <w:rFonts w:cs="Arial"/>
          <w:szCs w:val="22"/>
        </w:rPr>
        <w:t>ou</w:t>
      </w:r>
      <w:r w:rsidRPr="00701D8A">
        <w:rPr>
          <w:rStyle w:val="l-L2Char"/>
          <w:rFonts w:cs="Arial"/>
          <w:szCs w:val="22"/>
        </w:rPr>
        <w:t xml:space="preserve"> mu lhůtu ke zjednání nápravy; teprve jejím marným uplynutím pak j</w:t>
      </w:r>
      <w:r w:rsidR="00074C90">
        <w:rPr>
          <w:rStyle w:val="l-L2Char"/>
          <w:rFonts w:cs="Arial"/>
          <w:szCs w:val="22"/>
        </w:rPr>
        <w:t>sou</w:t>
      </w:r>
      <w:r w:rsidRPr="00701D8A">
        <w:rPr>
          <w:rStyle w:val="l-L2Char"/>
          <w:rFonts w:cs="Arial"/>
          <w:szCs w:val="22"/>
        </w:rPr>
        <w:t xml:space="preserve"> objednatel</w:t>
      </w:r>
      <w:r w:rsidR="00074C90">
        <w:rPr>
          <w:rStyle w:val="l-L2Char"/>
          <w:rFonts w:cs="Arial"/>
          <w:szCs w:val="22"/>
        </w:rPr>
        <w:t>é</w:t>
      </w:r>
      <w:r w:rsidRPr="00701D8A">
        <w:rPr>
          <w:rStyle w:val="l-L2Char"/>
          <w:rFonts w:cs="Arial"/>
          <w:szCs w:val="22"/>
        </w:rPr>
        <w:t xml:space="preserve"> oprávněn</w:t>
      </w:r>
      <w:r w:rsidR="00074C90">
        <w:rPr>
          <w:rStyle w:val="l-L2Char"/>
          <w:rFonts w:cs="Arial"/>
          <w:szCs w:val="22"/>
        </w:rPr>
        <w:t>i</w:t>
      </w:r>
      <w:r w:rsidRPr="00701D8A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 w:rsidR="00074C90">
        <w:rPr>
          <w:rStyle w:val="l-L2Char"/>
          <w:rFonts w:cs="Arial"/>
          <w:szCs w:val="22"/>
        </w:rPr>
        <w:t>sou</w:t>
      </w:r>
      <w:r w:rsidRPr="00701D8A">
        <w:rPr>
          <w:rStyle w:val="l-L2Char"/>
          <w:rFonts w:cs="Arial"/>
          <w:szCs w:val="22"/>
        </w:rPr>
        <w:t xml:space="preserve"> však objednatel</w:t>
      </w:r>
      <w:r w:rsidR="00074C90">
        <w:rPr>
          <w:rStyle w:val="l-L2Char"/>
          <w:rFonts w:cs="Arial"/>
          <w:szCs w:val="22"/>
        </w:rPr>
        <w:t>é</w:t>
      </w:r>
      <w:r w:rsidRPr="00701D8A">
        <w:rPr>
          <w:rStyle w:val="l-L2Char"/>
          <w:rFonts w:cs="Arial"/>
          <w:szCs w:val="22"/>
        </w:rPr>
        <w:t xml:space="preserve"> oprávněn</w:t>
      </w:r>
      <w:r w:rsidR="00074C90">
        <w:rPr>
          <w:rStyle w:val="l-L2Char"/>
          <w:rFonts w:cs="Arial"/>
          <w:szCs w:val="22"/>
        </w:rPr>
        <w:t>i</w:t>
      </w:r>
      <w:r w:rsidRPr="00701D8A">
        <w:rPr>
          <w:rStyle w:val="l-L2Char"/>
          <w:rFonts w:cs="Arial"/>
          <w:szCs w:val="22"/>
        </w:rPr>
        <w:t xml:space="preserve">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6D124FDE" w14:textId="0DF3679C" w:rsidR="003620AC" w:rsidRPr="009C6AEC" w:rsidRDefault="003620AC" w:rsidP="00121ACE">
      <w:pPr>
        <w:pStyle w:val="Odstavecseseznamem"/>
        <w:numPr>
          <w:ilvl w:val="0"/>
          <w:numId w:val="26"/>
        </w:numPr>
        <w:spacing w:after="60" w:line="276" w:lineRule="auto"/>
        <w:ind w:left="709" w:hanging="709"/>
        <w:contextualSpacing w:val="0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074C90">
        <w:rPr>
          <w:rStyle w:val="l-L2Char"/>
          <w:rFonts w:cs="Arial"/>
          <w:szCs w:val="22"/>
        </w:rPr>
        <w:t>é</w:t>
      </w:r>
      <w:r w:rsidRPr="00D53952">
        <w:rPr>
          <w:rStyle w:val="l-L2Char"/>
          <w:rFonts w:cs="Arial"/>
          <w:szCs w:val="22"/>
        </w:rPr>
        <w:t xml:space="preserve"> j</w:t>
      </w:r>
      <w:r w:rsidR="00074C90">
        <w:rPr>
          <w:rStyle w:val="l-L2Char"/>
          <w:rFonts w:cs="Arial"/>
          <w:szCs w:val="22"/>
        </w:rPr>
        <w:t>sou</w:t>
      </w:r>
      <w:r w:rsidRPr="00D53952">
        <w:rPr>
          <w:rStyle w:val="l-L2Char"/>
          <w:rFonts w:cs="Arial"/>
          <w:szCs w:val="22"/>
        </w:rPr>
        <w:t xml:space="preserve"> oprávněn</w:t>
      </w:r>
      <w:r w:rsidR="00074C90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Objednatel </w:t>
      </w:r>
      <w:r w:rsidR="009E2F25">
        <w:rPr>
          <w:rStyle w:val="l-L2Char"/>
          <w:rFonts w:cs="Arial"/>
          <w:szCs w:val="22"/>
        </w:rPr>
        <w:t xml:space="preserve">č. 2 </w:t>
      </w:r>
      <w:r w:rsidRPr="00D53952">
        <w:rPr>
          <w:rStyle w:val="l-L2Char"/>
          <w:rFonts w:cs="Arial"/>
          <w:szCs w:val="22"/>
        </w:rPr>
        <w:t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728EEA36" w14:textId="66474105" w:rsidR="003620AC" w:rsidRPr="009C6AEC" w:rsidRDefault="003620AC" w:rsidP="00121ACE">
      <w:pPr>
        <w:pStyle w:val="Odstavecseseznamem"/>
        <w:numPr>
          <w:ilvl w:val="0"/>
          <w:numId w:val="26"/>
        </w:numPr>
        <w:spacing w:after="60" w:line="276" w:lineRule="auto"/>
        <w:ind w:left="709" w:hanging="709"/>
        <w:contextualSpacing w:val="0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9E2F25">
        <w:rPr>
          <w:rStyle w:val="l-L2Char"/>
          <w:rFonts w:cs="Arial"/>
          <w:szCs w:val="22"/>
        </w:rPr>
        <w:t>é</w:t>
      </w:r>
      <w:r w:rsidRPr="00D53952">
        <w:rPr>
          <w:rStyle w:val="l-L2Char"/>
          <w:rFonts w:cs="Arial"/>
          <w:szCs w:val="22"/>
        </w:rPr>
        <w:t xml:space="preserve"> si vyhrazuj</w:t>
      </w:r>
      <w:r w:rsidR="009E2F25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ve vztahu k plnění v případě, že objednatel </w:t>
      </w:r>
      <w:r w:rsidR="009E2F25">
        <w:rPr>
          <w:rStyle w:val="l-L2Char"/>
          <w:rFonts w:cs="Arial"/>
          <w:szCs w:val="22"/>
        </w:rPr>
        <w:t xml:space="preserve">č. 2 </w:t>
      </w:r>
      <w:r w:rsidRPr="00D53952">
        <w:rPr>
          <w:rStyle w:val="l-L2Char"/>
          <w:rFonts w:cs="Arial"/>
          <w:szCs w:val="22"/>
        </w:rPr>
        <w:t xml:space="preserve">obdrží ze státního rozpočtu snížené množství finančních prostředků oproti množství požadovanému v období před započetím poskytování plnění, a dále v případě, pokud nedojde k realizaci stavby do </w:t>
      </w:r>
      <w:r w:rsidR="009E2F25">
        <w:rPr>
          <w:rStyle w:val="l-L2Char"/>
          <w:rFonts w:cs="Arial"/>
          <w:szCs w:val="22"/>
        </w:rPr>
        <w:t>31. 12. 2026.</w:t>
      </w:r>
    </w:p>
    <w:p w14:paraId="6FBC0F7A" w14:textId="093A6DD1" w:rsidR="003620AC" w:rsidRPr="009C6AEC" w:rsidRDefault="003620AC" w:rsidP="00121ACE">
      <w:pPr>
        <w:numPr>
          <w:ilvl w:val="0"/>
          <w:numId w:val="26"/>
        </w:numPr>
        <w:spacing w:before="60" w:after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>Ve vztahu k plnění j</w:t>
      </w:r>
      <w:r w:rsidR="009E2F25">
        <w:rPr>
          <w:rStyle w:val="l-L2Char"/>
          <w:rFonts w:cs="Arial"/>
          <w:szCs w:val="22"/>
        </w:rPr>
        <w:t>sou</w:t>
      </w:r>
      <w:r w:rsidRPr="00D53952">
        <w:rPr>
          <w:rStyle w:val="l-L2Char"/>
          <w:rFonts w:cs="Arial"/>
          <w:szCs w:val="22"/>
        </w:rPr>
        <w:t xml:space="preserve"> objednatel</w:t>
      </w:r>
      <w:r w:rsidR="009E2F25">
        <w:rPr>
          <w:rStyle w:val="l-L2Char"/>
          <w:rFonts w:cs="Arial"/>
          <w:szCs w:val="22"/>
        </w:rPr>
        <w:t>é</w:t>
      </w:r>
      <w:r w:rsidRPr="00D53952">
        <w:rPr>
          <w:rStyle w:val="l-L2Char"/>
          <w:rFonts w:cs="Arial"/>
          <w:szCs w:val="22"/>
        </w:rPr>
        <w:t xml:space="preserve"> oprávněn</w:t>
      </w:r>
      <w:r w:rsidR="009E2F25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doba činí </w:t>
      </w:r>
      <w:r w:rsidR="00DC05CC">
        <w:rPr>
          <w:rStyle w:val="l-L2Char"/>
          <w:rFonts w:cs="Arial"/>
          <w:szCs w:val="22"/>
          <w:lang w:eastAsia="en-US"/>
        </w:rPr>
        <w:t>jeden</w:t>
      </w:r>
      <w:r w:rsidRPr="00D53952">
        <w:rPr>
          <w:rStyle w:val="l-L2Char"/>
          <w:rFonts w:cs="Arial"/>
          <w:szCs w:val="22"/>
          <w:lang w:eastAsia="en-US"/>
        </w:rPr>
        <w:t xml:space="preserve"> (</w:t>
      </w:r>
      <w:r w:rsidR="00DC05CC">
        <w:rPr>
          <w:rStyle w:val="l-L2Char"/>
          <w:rFonts w:cs="Arial"/>
          <w:szCs w:val="22"/>
          <w:lang w:eastAsia="en-US"/>
        </w:rPr>
        <w:t>1</w:t>
      </w:r>
      <w:r w:rsidRPr="00D53952">
        <w:rPr>
          <w:rStyle w:val="l-L2Char"/>
          <w:rFonts w:cs="Arial"/>
          <w:szCs w:val="22"/>
          <w:lang w:eastAsia="en-US"/>
        </w:rPr>
        <w:t>) měsíc a počne běžet prvního dne měsíce následujícího po měsíci, ve kterém byla výpověď doručena</w:t>
      </w:r>
      <w:r w:rsidR="00201CF5">
        <w:rPr>
          <w:rStyle w:val="l-L2Char"/>
          <w:rFonts w:cs="Arial"/>
          <w:szCs w:val="22"/>
          <w:lang w:eastAsia="en-US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>zhotoviteli.</w:t>
      </w:r>
    </w:p>
    <w:p w14:paraId="1CAAB0E3" w14:textId="77777777" w:rsidR="003620AC" w:rsidRPr="009C6AEC" w:rsidRDefault="003620AC" w:rsidP="00121ACE">
      <w:pPr>
        <w:pStyle w:val="Odstavecseseznamem"/>
        <w:numPr>
          <w:ilvl w:val="0"/>
          <w:numId w:val="26"/>
        </w:numPr>
        <w:spacing w:before="60" w:after="60" w:line="276" w:lineRule="auto"/>
        <w:ind w:left="709" w:hanging="709"/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lastRenderedPageBreak/>
        <w:t>Smlouva může být ukončena dohodou smluvních stran</w:t>
      </w:r>
      <w:r w:rsidRPr="00BB4EEA">
        <w:rPr>
          <w:rFonts w:ascii="Arial" w:hAnsi="Arial" w:cs="Arial"/>
          <w:sz w:val="22"/>
          <w:szCs w:val="22"/>
        </w:rPr>
        <w:t>.</w:t>
      </w:r>
    </w:p>
    <w:p w14:paraId="5B50A7CA" w14:textId="77777777" w:rsidR="003620AC" w:rsidRPr="000571AA" w:rsidRDefault="003620AC" w:rsidP="00121ACE">
      <w:pPr>
        <w:pStyle w:val="Odstavecseseznamem"/>
        <w:numPr>
          <w:ilvl w:val="0"/>
          <w:numId w:val="26"/>
        </w:numPr>
        <w:spacing w:before="60" w:after="60" w:line="276" w:lineRule="auto"/>
        <w:ind w:left="709" w:hanging="709"/>
        <w:jc w:val="both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4041DA7B" w14:textId="552FA382" w:rsidR="003620AC" w:rsidRDefault="003620AC" w:rsidP="00487BB4">
      <w:pPr>
        <w:pStyle w:val="Odstavecseseznamem"/>
        <w:ind w:left="709" w:hanging="707"/>
        <w:rPr>
          <w:rStyle w:val="l-L2Char"/>
          <w:rFonts w:cs="Arial"/>
          <w:szCs w:val="22"/>
        </w:rPr>
      </w:pPr>
    </w:p>
    <w:p w14:paraId="1FA09AFB" w14:textId="77777777" w:rsidR="00121ACE" w:rsidRPr="00FF6396" w:rsidRDefault="00121ACE" w:rsidP="00487BB4">
      <w:pPr>
        <w:pStyle w:val="Odstavecseseznamem"/>
        <w:ind w:left="709" w:hanging="707"/>
        <w:rPr>
          <w:rStyle w:val="l-L2Char"/>
          <w:rFonts w:cs="Arial"/>
          <w:szCs w:val="22"/>
        </w:rPr>
      </w:pPr>
    </w:p>
    <w:p w14:paraId="66F43992" w14:textId="5598DBA3" w:rsidR="00A375D5" w:rsidRPr="00201CF5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1CF5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201CF5">
        <w:rPr>
          <w:rFonts w:ascii="Arial" w:hAnsi="Arial" w:cs="Arial"/>
          <w:b/>
          <w:sz w:val="22"/>
          <w:szCs w:val="22"/>
        </w:rPr>
        <w:t>X</w:t>
      </w:r>
      <w:r w:rsidR="009C0CA5" w:rsidRPr="00201CF5">
        <w:rPr>
          <w:rFonts w:ascii="Arial" w:hAnsi="Arial" w:cs="Arial"/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121ACE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67460F8C" w:rsidR="00816B62" w:rsidRPr="00D53952" w:rsidRDefault="00816B62" w:rsidP="00121ACE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121ACE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0DEF0E27" w:rsidR="00A87806" w:rsidRPr="009E2F25" w:rsidRDefault="003C703B" w:rsidP="00121ACE">
      <w:pPr>
        <w:pStyle w:val="Odstavecseseznamem"/>
        <w:numPr>
          <w:ilvl w:val="0"/>
          <w:numId w:val="10"/>
        </w:numPr>
        <w:spacing w:before="60" w:after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 xml:space="preserve"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 w:rsidR="009E2F25">
        <w:rPr>
          <w:rFonts w:ascii="Arial" w:hAnsi="Arial" w:cs="Arial"/>
          <w:sz w:val="22"/>
          <w:szCs w:val="22"/>
        </w:rPr>
        <w:t>o</w:t>
      </w:r>
      <w:proofErr w:type="spellStart"/>
      <w:r w:rsidRPr="000571AA">
        <w:rPr>
          <w:rFonts w:ascii="Arial" w:hAnsi="Arial" w:cs="Arial"/>
          <w:sz w:val="22"/>
          <w:szCs w:val="22"/>
          <w:lang w:val="x-none"/>
        </w:rPr>
        <w:t>bjednatel</w:t>
      </w:r>
      <w:proofErr w:type="spellEnd"/>
      <w:r w:rsidR="009E2F25">
        <w:rPr>
          <w:rFonts w:ascii="Arial" w:hAnsi="Arial" w:cs="Arial"/>
          <w:sz w:val="22"/>
          <w:szCs w:val="22"/>
        </w:rPr>
        <w:t xml:space="preserve"> č. 1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</w:t>
      </w:r>
      <w:r w:rsidR="000571AA" w:rsidRPr="009E2F25">
        <w:rPr>
          <w:rFonts w:ascii="Arial" w:hAnsi="Arial" w:cs="Arial"/>
          <w:sz w:val="22"/>
          <w:szCs w:val="22"/>
        </w:rPr>
        <w:t>změn a dodatků, byla v plném rozsahu zveřejněna v registru smluv.</w:t>
      </w:r>
    </w:p>
    <w:p w14:paraId="4EC79552" w14:textId="0F52B9CB" w:rsidR="00CB3BB5" w:rsidRPr="009E2F25" w:rsidRDefault="00CB3BB5" w:rsidP="00487BB4">
      <w:pPr>
        <w:pStyle w:val="Odstavecseseznamem"/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9E2F25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9E2F25">
        <w:rPr>
          <w:rFonts w:ascii="Arial" w:hAnsi="Arial" w:cs="Arial"/>
          <w:sz w:val="22"/>
          <w:szCs w:val="22"/>
        </w:rPr>
        <w:t>ust</w:t>
      </w:r>
      <w:proofErr w:type="spellEnd"/>
      <w:r w:rsidRPr="009E2F25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107DD4C6" w:rsidR="00063376" w:rsidRPr="000571AA" w:rsidRDefault="00063376" w:rsidP="00121ACE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</w:t>
      </w:r>
      <w:r w:rsidR="009E2F25">
        <w:rPr>
          <w:rFonts w:ascii="Arial" w:hAnsi="Arial" w:cs="Arial"/>
          <w:bCs/>
          <w:sz w:val="22"/>
          <w:szCs w:val="22"/>
        </w:rPr>
        <w:t>ů</w:t>
      </w:r>
      <w:r w:rsidRPr="00D53952">
        <w:rPr>
          <w:rFonts w:ascii="Arial" w:hAnsi="Arial" w:cs="Arial"/>
          <w:bCs/>
          <w:sz w:val="22"/>
          <w:szCs w:val="22"/>
        </w:rPr>
        <w:t xml:space="preserve">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42072DC3" w:rsidR="000571AA" w:rsidRPr="00BB4EEA" w:rsidRDefault="000571AA" w:rsidP="00121ACE">
      <w:pPr>
        <w:pStyle w:val="Odstavecseseznamem"/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</w:t>
      </w:r>
      <w:r w:rsidR="009E2F25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110/2019 Sb.</w:t>
      </w:r>
      <w:r w:rsidR="00300986">
        <w:rPr>
          <w:rFonts w:ascii="Arial" w:hAnsi="Arial" w:cs="Arial"/>
          <w:sz w:val="22"/>
          <w:szCs w:val="22"/>
        </w:rPr>
        <w:t>,</w:t>
      </w:r>
      <w:r w:rsidRPr="000571AA">
        <w:rPr>
          <w:rFonts w:ascii="Arial" w:hAnsi="Arial" w:cs="Arial"/>
          <w:sz w:val="22"/>
          <w:szCs w:val="22"/>
        </w:rPr>
        <w:t xml:space="preserve"> o zpracování osobních údajů</w:t>
      </w:r>
      <w:r w:rsidR="00300986">
        <w:rPr>
          <w:rFonts w:ascii="Arial" w:hAnsi="Arial" w:cs="Arial"/>
          <w:sz w:val="22"/>
          <w:szCs w:val="22"/>
        </w:rPr>
        <w:t>,</w:t>
      </w:r>
      <w:r w:rsidRPr="000571AA">
        <w:rPr>
          <w:rFonts w:ascii="Arial" w:hAnsi="Arial" w:cs="Arial"/>
          <w:sz w:val="22"/>
          <w:szCs w:val="22"/>
        </w:rPr>
        <w:t xml:space="preserve"> a nařízením Evropského parlamentu a</w:t>
      </w:r>
      <w:r w:rsidR="00300986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Rady EU 2016/679 („GDPR“). SPÚ jako správce osobních údajů dle zákona č.</w:t>
      </w:r>
      <w:r w:rsidR="00300986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110/2019</w:t>
      </w:r>
      <w:r w:rsidR="00300986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Sb. a</w:t>
      </w:r>
      <w:r w:rsidR="009E2F25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GDPR tímto informuje ve smlouvě uvedený subjekt osobních údajů, že jeho údaje uvedené v této smlouvě zpracovává pro účely realizace, výkonu práv a</w:t>
      </w:r>
      <w:r w:rsidR="00300986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povinností dle této smlouvy. Postupy a opatření se SPÚ zavazuje dodržovat po celou dobu trvání skartační lhůty ve smyslu § 2 písm. s) zákona č. 499/2004 Sb., o archivnictví a spisové službě a</w:t>
      </w:r>
      <w:r w:rsidR="009E2F25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o</w:t>
      </w:r>
      <w:r w:rsidR="009E2F25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změně některých zákonů, ve znění pozdějších předpisů.</w:t>
      </w:r>
    </w:p>
    <w:p w14:paraId="1089BC34" w14:textId="729FD197" w:rsidR="00063376" w:rsidRPr="00D53952" w:rsidRDefault="00063376" w:rsidP="00487BB4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smluvním stranám částečně nebo úplně znemožní plnění jejich povinností podle této smlouvy, jsou povinni se o tomto bez zbytečného odkladu informovat a společně podniknout kroky k jejich překonání. Nesplnění této povinnosti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487BB4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2CD5B082" w:rsidR="00B83F26" w:rsidRPr="00D53952" w:rsidRDefault="001F43CE" w:rsidP="00487BB4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</w:t>
      </w:r>
      <w:r w:rsidR="00201CF5">
        <w:rPr>
          <w:rFonts w:ascii="Arial" w:hAnsi="Arial" w:cs="Arial"/>
          <w:sz w:val="22"/>
          <w:szCs w:val="22"/>
        </w:rPr>
        <w:t xml:space="preserve"> všech </w:t>
      </w:r>
      <w:r w:rsidR="00B83F26" w:rsidRPr="00D53952">
        <w:rPr>
          <w:rFonts w:ascii="Arial" w:hAnsi="Arial" w:cs="Arial"/>
          <w:sz w:val="22"/>
          <w:szCs w:val="22"/>
        </w:rPr>
        <w:t xml:space="preserve">smluvních stran. </w:t>
      </w:r>
    </w:p>
    <w:p w14:paraId="19569660" w14:textId="41518527" w:rsidR="003D0FED" w:rsidRDefault="003D0FED" w:rsidP="000C5A25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</w:t>
      </w:r>
      <w:r w:rsidR="009D5790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povinností nevylučuje, na právní nástupce smluvních stan.</w:t>
      </w:r>
    </w:p>
    <w:p w14:paraId="29D39D45" w14:textId="49289161" w:rsidR="003D0FED" w:rsidRDefault="003D0FED" w:rsidP="000C5A25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155BB288" w14:textId="0014D185" w:rsidR="00B83F26" w:rsidRPr="00097077" w:rsidRDefault="00AA7ED1" w:rsidP="007421FE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67C3A" w:rsidRPr="00D53952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 w:rsidR="00167C3A"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0F1D07C6" w:rsidR="00B2498F" w:rsidRPr="00487BB4" w:rsidRDefault="00B2498F" w:rsidP="00B83F26">
      <w:pPr>
        <w:jc w:val="both"/>
        <w:rPr>
          <w:rFonts w:ascii="Arial" w:hAnsi="Arial" w:cs="Arial"/>
          <w:iCs/>
          <w:sz w:val="22"/>
          <w:szCs w:val="22"/>
        </w:rPr>
      </w:pPr>
      <w:proofErr w:type="spellStart"/>
      <w:r w:rsidRPr="00487BB4">
        <w:rPr>
          <w:rFonts w:ascii="Arial" w:hAnsi="Arial" w:cs="Arial"/>
          <w:iCs/>
          <w:sz w:val="22"/>
          <w:szCs w:val="22"/>
          <w:lang w:val="en-US"/>
        </w:rPr>
        <w:t>Příloha</w:t>
      </w:r>
      <w:proofErr w:type="spellEnd"/>
      <w:r w:rsidRPr="00487BB4">
        <w:rPr>
          <w:rFonts w:ascii="Arial" w:hAnsi="Arial" w:cs="Arial"/>
          <w:iCs/>
          <w:sz w:val="22"/>
          <w:szCs w:val="22"/>
          <w:lang w:val="en-US"/>
        </w:rPr>
        <w:t xml:space="preserve"> č.</w:t>
      </w:r>
      <w:r w:rsidR="002112DC" w:rsidRPr="00487BB4">
        <w:rPr>
          <w:rFonts w:ascii="Arial" w:hAnsi="Arial" w:cs="Arial"/>
          <w:iCs/>
          <w:sz w:val="22"/>
          <w:szCs w:val="22"/>
          <w:lang w:val="en-US"/>
        </w:rPr>
        <w:t>1</w:t>
      </w:r>
      <w:r w:rsidRPr="00487BB4">
        <w:rPr>
          <w:rFonts w:ascii="Arial" w:hAnsi="Arial" w:cs="Arial"/>
          <w:iCs/>
          <w:sz w:val="22"/>
          <w:szCs w:val="22"/>
          <w:lang w:val="en-US"/>
        </w:rPr>
        <w:t xml:space="preserve"> – </w:t>
      </w:r>
      <w:proofErr w:type="spellStart"/>
      <w:r w:rsidRPr="00487BB4">
        <w:rPr>
          <w:rFonts w:ascii="Arial" w:hAnsi="Arial" w:cs="Arial"/>
          <w:iCs/>
          <w:sz w:val="22"/>
          <w:szCs w:val="22"/>
          <w:lang w:val="en-US"/>
        </w:rPr>
        <w:t>Plná</w:t>
      </w:r>
      <w:proofErr w:type="spellEnd"/>
      <w:r w:rsidRPr="00487BB4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proofErr w:type="spellStart"/>
      <w:r w:rsidRPr="00487BB4">
        <w:rPr>
          <w:rFonts w:ascii="Arial" w:hAnsi="Arial" w:cs="Arial"/>
          <w:iCs/>
          <w:sz w:val="22"/>
          <w:szCs w:val="22"/>
          <w:lang w:val="en-US"/>
        </w:rPr>
        <w:t>moc</w:t>
      </w:r>
      <w:proofErr w:type="spellEnd"/>
      <w:r w:rsidR="009736F8" w:rsidRPr="00487BB4">
        <w:rPr>
          <w:rFonts w:ascii="Arial" w:hAnsi="Arial" w:cs="Arial"/>
          <w:iCs/>
          <w:sz w:val="22"/>
          <w:szCs w:val="22"/>
          <w:lang w:val="en-US"/>
        </w:rPr>
        <w:t xml:space="preserve"> 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AA7ED1" w:rsidRPr="00AA7ED1" w14:paraId="5C0BD360" w14:textId="77777777" w:rsidTr="00E022B6">
        <w:tc>
          <w:tcPr>
            <w:tcW w:w="4606" w:type="dxa"/>
            <w:shd w:val="clear" w:color="auto" w:fill="auto"/>
          </w:tcPr>
          <w:p w14:paraId="7A64F0ED" w14:textId="77777777" w:rsidR="00AA7ED1" w:rsidRPr="00AA7ED1" w:rsidRDefault="00AA7ED1" w:rsidP="00AA7ED1">
            <w:pPr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V………………….. dne………</w:t>
            </w:r>
          </w:p>
        </w:tc>
        <w:tc>
          <w:tcPr>
            <w:tcW w:w="4606" w:type="dxa"/>
          </w:tcPr>
          <w:p w14:paraId="0D7BA8EA" w14:textId="77777777" w:rsidR="00AA7ED1" w:rsidRP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V………………….. dne………</w:t>
            </w:r>
          </w:p>
        </w:tc>
      </w:tr>
      <w:tr w:rsidR="00AA7ED1" w:rsidRPr="00AA7ED1" w14:paraId="666D0E76" w14:textId="77777777" w:rsidTr="00E022B6">
        <w:tc>
          <w:tcPr>
            <w:tcW w:w="4606" w:type="dxa"/>
            <w:shd w:val="clear" w:color="auto" w:fill="auto"/>
          </w:tcPr>
          <w:p w14:paraId="4CB8F6D2" w14:textId="77777777" w:rsidR="00AA7ED1" w:rsidRPr="00AA7ED1" w:rsidRDefault="00AA7ED1" w:rsidP="00E022B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1EA45C81" w14:textId="62DA4E72" w:rsidR="00201CF5" w:rsidRPr="00201CF5" w:rsidRDefault="00AA7ED1" w:rsidP="00201CF5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Za objednatele č. 1:                                                           </w:t>
            </w:r>
          </w:p>
        </w:tc>
        <w:tc>
          <w:tcPr>
            <w:tcW w:w="4606" w:type="dxa"/>
          </w:tcPr>
          <w:p w14:paraId="227D93D0" w14:textId="77777777" w:rsidR="00AA7ED1" w:rsidRPr="00AA7ED1" w:rsidRDefault="00AA7ED1" w:rsidP="00E022B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469C48F6" w14:textId="77777777" w:rsidR="00AA7ED1" w:rsidRPr="00AA7ED1" w:rsidRDefault="00AA7ED1" w:rsidP="00E022B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            Za zhotovitele:                                                           </w:t>
            </w:r>
          </w:p>
          <w:p w14:paraId="4A426F9F" w14:textId="77777777" w:rsid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F5D1F6" w14:textId="77777777" w:rsid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ADED2C" w14:textId="6C00507D" w:rsid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1CCCE2" w14:textId="77777777" w:rsidR="00201CF5" w:rsidRDefault="00201CF5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76F5C2" w14:textId="77777777" w:rsid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FF23D" w14:textId="77777777" w:rsid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A7DA42" w14:textId="19CCE6BA" w:rsidR="00AA7ED1" w:rsidRPr="00AA7ED1" w:rsidRDefault="00AA7ED1" w:rsidP="00201C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ED1" w:rsidRPr="00AA7ED1" w14:paraId="2BD8559E" w14:textId="77777777" w:rsidTr="00E022B6">
        <w:tc>
          <w:tcPr>
            <w:tcW w:w="4606" w:type="dxa"/>
            <w:shd w:val="clear" w:color="auto" w:fill="auto"/>
          </w:tcPr>
          <w:p w14:paraId="00D0A1B5" w14:textId="5609AB79" w:rsidR="00AA7ED1" w:rsidRPr="00AA7ED1" w:rsidRDefault="00AA7ED1" w:rsidP="00AA7ED1">
            <w:pPr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5ED85240" w14:textId="77777777" w:rsidR="00AA7ED1" w:rsidRP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AA7ED1" w:rsidRPr="00AA7ED1" w14:paraId="5F218C19" w14:textId="77777777" w:rsidTr="00E022B6">
        <w:tc>
          <w:tcPr>
            <w:tcW w:w="4606" w:type="dxa"/>
            <w:shd w:val="clear" w:color="auto" w:fill="auto"/>
          </w:tcPr>
          <w:p w14:paraId="255950B6" w14:textId="5518C2D3" w:rsidR="00AA7ED1" w:rsidRPr="00AA7ED1" w:rsidRDefault="00AA7ED1" w:rsidP="00AA7ED1">
            <w:pPr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097077">
              <w:rPr>
                <w:rFonts w:ascii="Arial" w:hAnsi="Arial" w:cs="Arial"/>
                <w:sz w:val="22"/>
                <w:szCs w:val="22"/>
              </w:rPr>
              <w:t>Pavel Pojer</w:t>
            </w:r>
          </w:p>
        </w:tc>
        <w:tc>
          <w:tcPr>
            <w:tcW w:w="4606" w:type="dxa"/>
          </w:tcPr>
          <w:p w14:paraId="6E7A2670" w14:textId="77777777" w:rsidR="00AA7ED1" w:rsidRP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1DA981" w14:textId="338DE759" w:rsidR="00AA7ED1" w:rsidRPr="00AA7ED1" w:rsidRDefault="00AA7ED1" w:rsidP="00097077">
      <w:pPr>
        <w:rPr>
          <w:rFonts w:ascii="Arial" w:hAnsi="Arial" w:cs="Arial"/>
          <w:sz w:val="22"/>
          <w:szCs w:val="22"/>
        </w:rPr>
      </w:pPr>
      <w:r w:rsidRPr="00AA7ED1">
        <w:rPr>
          <w:rFonts w:ascii="Arial" w:hAnsi="Arial" w:cs="Arial"/>
          <w:sz w:val="22"/>
          <w:szCs w:val="22"/>
        </w:rPr>
        <w:t xml:space="preserve">  </w:t>
      </w:r>
      <w:r w:rsidR="00097077">
        <w:rPr>
          <w:rFonts w:ascii="Arial" w:hAnsi="Arial" w:cs="Arial"/>
          <w:sz w:val="22"/>
          <w:szCs w:val="22"/>
        </w:rPr>
        <w:t>ředitel Krajského pozemkového úřadu</w:t>
      </w:r>
    </w:p>
    <w:p w14:paraId="10FC9AC0" w14:textId="457D9FE4" w:rsidR="00AA7ED1" w:rsidRPr="00AA7ED1" w:rsidRDefault="00097077" w:rsidP="00AA7E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pro Ústecký kraj</w:t>
      </w:r>
    </w:p>
    <w:p w14:paraId="45C965E8" w14:textId="77777777" w:rsidR="00AA7ED1" w:rsidRPr="00AA7ED1" w:rsidRDefault="00AA7ED1" w:rsidP="00AA7ED1">
      <w:pPr>
        <w:jc w:val="center"/>
        <w:rPr>
          <w:rFonts w:ascii="Arial" w:hAnsi="Arial" w:cs="Arial"/>
          <w:sz w:val="22"/>
          <w:szCs w:val="22"/>
        </w:rPr>
      </w:pPr>
    </w:p>
    <w:p w14:paraId="5A574AEC" w14:textId="77777777" w:rsidR="00AA7ED1" w:rsidRPr="00AA7ED1" w:rsidRDefault="00AA7ED1" w:rsidP="00AA7ED1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AA7ED1" w:rsidRPr="00AA7ED1" w14:paraId="3D856556" w14:textId="77777777" w:rsidTr="00E022B6">
        <w:tc>
          <w:tcPr>
            <w:tcW w:w="4606" w:type="dxa"/>
            <w:shd w:val="clear" w:color="auto" w:fill="auto"/>
          </w:tcPr>
          <w:p w14:paraId="61E2312D" w14:textId="77777777" w:rsidR="00AA7ED1" w:rsidRPr="00AA7ED1" w:rsidRDefault="00AA7ED1" w:rsidP="00AA7ED1">
            <w:pPr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V………………….. dne………</w:t>
            </w:r>
          </w:p>
        </w:tc>
      </w:tr>
      <w:tr w:rsidR="00AA7ED1" w:rsidRPr="00AA7ED1" w14:paraId="5E060369" w14:textId="77777777" w:rsidTr="00E022B6">
        <w:tc>
          <w:tcPr>
            <w:tcW w:w="4606" w:type="dxa"/>
            <w:shd w:val="clear" w:color="auto" w:fill="auto"/>
          </w:tcPr>
          <w:p w14:paraId="3F505DAE" w14:textId="7F6BC0C5" w:rsidR="00950C59" w:rsidRDefault="00AA7ED1" w:rsidP="00E022B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12232772" w14:textId="69AD0D70" w:rsidR="00201CF5" w:rsidRDefault="00AA7ED1" w:rsidP="00201CF5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 xml:space="preserve">Za objednatele č. 2:    </w:t>
            </w:r>
          </w:p>
          <w:p w14:paraId="541CA849" w14:textId="77777777" w:rsidR="00AA7ED1" w:rsidRPr="00AA7ED1" w:rsidRDefault="00AA7ED1" w:rsidP="00E022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AAF433" w14:textId="77777777" w:rsidR="00AA7ED1" w:rsidRDefault="00AA7ED1" w:rsidP="00E022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C44E2E" w14:textId="62ECF582" w:rsidR="00201CF5" w:rsidRDefault="00201CF5" w:rsidP="00E022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935C49" w14:textId="2B48311D" w:rsidR="00201CF5" w:rsidRDefault="00201CF5" w:rsidP="00E022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910226" w14:textId="77777777" w:rsidR="00201CF5" w:rsidRDefault="00201CF5" w:rsidP="00E022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44E1E3" w14:textId="77777777" w:rsidR="00201CF5" w:rsidRDefault="00201CF5" w:rsidP="00E022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10E14" w14:textId="5BF80E2E" w:rsidR="00201CF5" w:rsidRPr="00AA7ED1" w:rsidRDefault="00201CF5" w:rsidP="00E022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ED1" w:rsidRPr="00AA7ED1" w14:paraId="480CF8A5" w14:textId="77777777" w:rsidTr="00E022B6">
        <w:tc>
          <w:tcPr>
            <w:tcW w:w="4606" w:type="dxa"/>
            <w:shd w:val="clear" w:color="auto" w:fill="auto"/>
          </w:tcPr>
          <w:p w14:paraId="27BDAD6F" w14:textId="77777777" w:rsidR="00AA7ED1" w:rsidRPr="00AA7ED1" w:rsidRDefault="00AA7ED1" w:rsidP="00AA7ED1">
            <w:pPr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62AF14D4" w14:textId="77777777" w:rsidR="00AA7ED1" w:rsidRDefault="00AA7ED1" w:rsidP="00AA7E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7ED1">
              <w:rPr>
                <w:rFonts w:ascii="Arial" w:hAnsi="Arial" w:cs="Arial"/>
                <w:sz w:val="22"/>
                <w:szCs w:val="22"/>
              </w:rPr>
              <w:t>Bc. Lukáš Hnízdi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  <w:p w14:paraId="43845DBD" w14:textId="55591D59" w:rsidR="00AA7ED1" w:rsidRPr="00AA7ED1" w:rsidRDefault="00AA7ED1" w:rsidP="00D144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A7ED1">
              <w:rPr>
                <w:rFonts w:ascii="Arial" w:hAnsi="Arial" w:cs="Arial"/>
                <w:sz w:val="22"/>
                <w:szCs w:val="22"/>
              </w:rPr>
              <w:t xml:space="preserve">editel </w:t>
            </w:r>
            <w:r w:rsidR="00D144B8">
              <w:rPr>
                <w:rFonts w:ascii="Arial" w:hAnsi="Arial" w:cs="Arial"/>
                <w:sz w:val="22"/>
                <w:szCs w:val="22"/>
              </w:rPr>
              <w:t xml:space="preserve">ŘSD ČR, </w:t>
            </w:r>
            <w:r w:rsidRPr="00AA7ED1">
              <w:rPr>
                <w:rFonts w:ascii="Arial" w:hAnsi="Arial" w:cs="Arial"/>
                <w:sz w:val="22"/>
                <w:szCs w:val="22"/>
              </w:rPr>
              <w:t>Správ</w:t>
            </w:r>
            <w:r w:rsidR="00D144B8">
              <w:rPr>
                <w:rFonts w:ascii="Arial" w:hAnsi="Arial" w:cs="Arial"/>
                <w:sz w:val="22"/>
                <w:szCs w:val="22"/>
              </w:rPr>
              <w:t>a</w:t>
            </w:r>
            <w:r w:rsidRPr="00AA7ED1">
              <w:rPr>
                <w:rFonts w:ascii="Arial" w:hAnsi="Arial" w:cs="Arial"/>
                <w:sz w:val="22"/>
                <w:szCs w:val="22"/>
              </w:rPr>
              <w:t xml:space="preserve"> Karlovy Vary</w:t>
            </w:r>
          </w:p>
        </w:tc>
      </w:tr>
    </w:tbl>
    <w:p w14:paraId="054DD68E" w14:textId="77777777" w:rsidR="003B7D9D" w:rsidRPr="00AA7ED1" w:rsidRDefault="003B7D9D" w:rsidP="00AA7ED1">
      <w:pPr>
        <w:jc w:val="both"/>
        <w:rPr>
          <w:rFonts w:ascii="Arial" w:hAnsi="Arial" w:cs="Arial"/>
          <w:b/>
          <w:sz w:val="22"/>
          <w:szCs w:val="22"/>
        </w:rPr>
      </w:pPr>
    </w:p>
    <w:sectPr w:rsidR="003B7D9D" w:rsidRPr="00AA7ED1" w:rsidSect="00EB64F1">
      <w:footerReference w:type="even" r:id="rId14"/>
      <w:footerReference w:type="default" r:id="rId15"/>
      <w:headerReference w:type="first" r:id="rId16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C747" w14:textId="77777777" w:rsidR="00B11E3A" w:rsidRDefault="00B11E3A" w:rsidP="00B83F26">
      <w:r>
        <w:separator/>
      </w:r>
    </w:p>
  </w:endnote>
  <w:endnote w:type="continuationSeparator" w:id="0">
    <w:p w14:paraId="0A2ECAE0" w14:textId="77777777" w:rsidR="00B11E3A" w:rsidRDefault="00B11E3A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C1329" w14:textId="77777777" w:rsidR="00B11E3A" w:rsidRDefault="00B11E3A" w:rsidP="00B83F26">
      <w:r>
        <w:separator/>
      </w:r>
    </w:p>
  </w:footnote>
  <w:footnote w:type="continuationSeparator" w:id="0">
    <w:p w14:paraId="0949E567" w14:textId="77777777" w:rsidR="00B11E3A" w:rsidRDefault="00B11E3A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1319" w14:textId="77777777" w:rsidR="00842ADF" w:rsidRDefault="00450827" w:rsidP="00842ADF">
    <w:pPr>
      <w:pStyle w:val="Nzev"/>
      <w:ind w:left="5528"/>
      <w:rPr>
        <w:sz w:val="16"/>
        <w:szCs w:val="16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</w:t>
    </w:r>
    <w:r w:rsidRPr="00D53952">
      <w:rPr>
        <w:rFonts w:ascii="Arial" w:hAnsi="Arial" w:cs="Arial"/>
        <w:sz w:val="22"/>
        <w:szCs w:val="22"/>
      </w:rPr>
      <w:t xml:space="preserve"> </w:t>
    </w:r>
  </w:p>
  <w:p w14:paraId="789918DD" w14:textId="39B136ED" w:rsidR="00842ADF" w:rsidRPr="00842ADF" w:rsidRDefault="003E1058" w:rsidP="003E1058">
    <w:pPr>
      <w:pStyle w:val="Nzev"/>
      <w:tabs>
        <w:tab w:val="left" w:pos="6379"/>
      </w:tabs>
      <w:ind w:left="5528" w:right="-427"/>
      <w:jc w:val="left"/>
      <w:rPr>
        <w:b w:val="0"/>
        <w:bCs/>
        <w:sz w:val="16"/>
        <w:szCs w:val="16"/>
      </w:rPr>
    </w:pPr>
    <w:r>
      <w:rPr>
        <w:b w:val="0"/>
        <w:bCs/>
        <w:sz w:val="16"/>
        <w:szCs w:val="16"/>
      </w:rPr>
      <w:t xml:space="preserve">                      </w:t>
    </w:r>
    <w:r w:rsidR="00842ADF" w:rsidRPr="00842ADF">
      <w:rPr>
        <w:b w:val="0"/>
        <w:bCs/>
        <w:sz w:val="16"/>
        <w:szCs w:val="16"/>
      </w:rPr>
      <w:t xml:space="preserve">Číslo smlouvy objednatele č. 1: </w:t>
    </w:r>
  </w:p>
  <w:p w14:paraId="245BC69B" w14:textId="2C5710D4" w:rsidR="00842ADF" w:rsidRPr="00842ADF" w:rsidRDefault="003E1058" w:rsidP="003E1058">
    <w:pPr>
      <w:pStyle w:val="Nzev"/>
      <w:tabs>
        <w:tab w:val="left" w:pos="6379"/>
      </w:tabs>
      <w:ind w:left="5528"/>
      <w:rPr>
        <w:b w:val="0"/>
        <w:bCs/>
        <w:sz w:val="16"/>
        <w:szCs w:val="16"/>
      </w:rPr>
    </w:pPr>
    <w:r>
      <w:rPr>
        <w:b w:val="0"/>
        <w:bCs/>
        <w:sz w:val="16"/>
        <w:szCs w:val="16"/>
      </w:rPr>
      <w:t xml:space="preserve">                </w:t>
    </w:r>
    <w:r>
      <w:rPr>
        <w:b w:val="0"/>
        <w:bCs/>
        <w:sz w:val="16"/>
        <w:szCs w:val="16"/>
      </w:rPr>
      <w:tab/>
    </w:r>
    <w:r w:rsidR="00842ADF" w:rsidRPr="00842ADF">
      <w:rPr>
        <w:b w:val="0"/>
        <w:bCs/>
        <w:sz w:val="16"/>
        <w:szCs w:val="16"/>
      </w:rPr>
      <w:t xml:space="preserve">Číslo smlouvy objednatele č. 2: </w:t>
    </w:r>
    <w:r w:rsidR="00B8349A">
      <w:rPr>
        <w:b w:val="0"/>
        <w:bCs/>
        <w:sz w:val="16"/>
        <w:szCs w:val="16"/>
      </w:rPr>
      <w:t>07PT-001821</w:t>
    </w:r>
  </w:p>
  <w:p w14:paraId="6FDEE692" w14:textId="4BA46235" w:rsidR="00842ADF" w:rsidRDefault="00842ADF" w:rsidP="003E1058">
    <w:pPr>
      <w:pStyle w:val="Nzev"/>
      <w:tabs>
        <w:tab w:val="left" w:pos="6379"/>
      </w:tabs>
      <w:ind w:left="5528"/>
      <w:jc w:val="left"/>
      <w:rPr>
        <w:sz w:val="16"/>
        <w:szCs w:val="16"/>
      </w:rPr>
    </w:pPr>
    <w:r w:rsidRPr="00842ADF">
      <w:rPr>
        <w:b w:val="0"/>
        <w:bCs/>
        <w:sz w:val="16"/>
        <w:szCs w:val="16"/>
      </w:rPr>
      <w:t xml:space="preserve">             </w:t>
    </w:r>
    <w:r w:rsidRPr="00842ADF">
      <w:rPr>
        <w:b w:val="0"/>
        <w:bCs/>
        <w:sz w:val="16"/>
        <w:szCs w:val="16"/>
      </w:rPr>
      <w:tab/>
    </w:r>
    <w:r>
      <w:rPr>
        <w:b w:val="0"/>
        <w:bCs/>
        <w:sz w:val="16"/>
        <w:szCs w:val="16"/>
      </w:rPr>
      <w:t xml:space="preserve"> </w:t>
    </w:r>
    <w:r w:rsidRPr="00842ADF">
      <w:rPr>
        <w:b w:val="0"/>
        <w:bCs/>
        <w:sz w:val="16"/>
        <w:szCs w:val="16"/>
      </w:rPr>
      <w:t xml:space="preserve">Číslo smlouvy zhotovitele:                                                                                                                                                                </w:t>
    </w:r>
  </w:p>
  <w:p w14:paraId="0FE1921E" w14:textId="6B945C20" w:rsidR="00012340" w:rsidRDefault="00012340" w:rsidP="00842ADF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BF8"/>
    <w:multiLevelType w:val="hybridMultilevel"/>
    <w:tmpl w:val="B9E895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6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16FD18FD"/>
    <w:multiLevelType w:val="hybridMultilevel"/>
    <w:tmpl w:val="B19881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7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164C8E"/>
    <w:multiLevelType w:val="hybridMultilevel"/>
    <w:tmpl w:val="CAAE12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3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4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0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16"/>
  </w:num>
  <w:num w:numId="4">
    <w:abstractNumId w:val="5"/>
  </w:num>
  <w:num w:numId="5">
    <w:abstractNumId w:val="2"/>
  </w:num>
  <w:num w:numId="6">
    <w:abstractNumId w:val="4"/>
  </w:num>
  <w:num w:numId="7">
    <w:abstractNumId w:val="13"/>
  </w:num>
  <w:num w:numId="8">
    <w:abstractNumId w:val="22"/>
  </w:num>
  <w:num w:numId="9">
    <w:abstractNumId w:val="27"/>
  </w:num>
  <w:num w:numId="10">
    <w:abstractNumId w:val="37"/>
  </w:num>
  <w:num w:numId="11">
    <w:abstractNumId w:val="23"/>
  </w:num>
  <w:num w:numId="12">
    <w:abstractNumId w:val="38"/>
  </w:num>
  <w:num w:numId="13">
    <w:abstractNumId w:val="1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1"/>
  </w:num>
  <w:num w:numId="18">
    <w:abstractNumId w:val="1"/>
  </w:num>
  <w:num w:numId="19">
    <w:abstractNumId w:val="20"/>
  </w:num>
  <w:num w:numId="20">
    <w:abstractNumId w:val="9"/>
  </w:num>
  <w:num w:numId="21">
    <w:abstractNumId w:val="6"/>
  </w:num>
  <w:num w:numId="22">
    <w:abstractNumId w:val="12"/>
  </w:num>
  <w:num w:numId="23">
    <w:abstractNumId w:val="18"/>
  </w:num>
  <w:num w:numId="24">
    <w:abstractNumId w:val="15"/>
  </w:num>
  <w:num w:numId="25">
    <w:abstractNumId w:val="39"/>
  </w:num>
  <w:num w:numId="26">
    <w:abstractNumId w:val="28"/>
  </w:num>
  <w:num w:numId="27">
    <w:abstractNumId w:val="32"/>
  </w:num>
  <w:num w:numId="28">
    <w:abstractNumId w:val="10"/>
  </w:num>
  <w:num w:numId="29">
    <w:abstractNumId w:val="25"/>
  </w:num>
  <w:num w:numId="30">
    <w:abstractNumId w:val="26"/>
  </w:num>
  <w:num w:numId="31">
    <w:abstractNumId w:val="36"/>
  </w:num>
  <w:num w:numId="32">
    <w:abstractNumId w:val="35"/>
  </w:num>
  <w:num w:numId="33">
    <w:abstractNumId w:val="7"/>
  </w:num>
  <w:num w:numId="34">
    <w:abstractNumId w:val="29"/>
  </w:num>
  <w:num w:numId="35">
    <w:abstractNumId w:val="34"/>
  </w:num>
  <w:num w:numId="36">
    <w:abstractNumId w:val="30"/>
  </w:num>
  <w:num w:numId="37">
    <w:abstractNumId w:val="3"/>
  </w:num>
  <w:num w:numId="38">
    <w:abstractNumId w:val="14"/>
  </w:num>
  <w:num w:numId="39">
    <w:abstractNumId w:val="31"/>
  </w:num>
  <w:num w:numId="40">
    <w:abstractNumId w:val="33"/>
  </w:num>
  <w:num w:numId="41">
    <w:abstractNumId w:val="24"/>
  </w:num>
  <w:num w:numId="42">
    <w:abstractNumId w:val="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722A3"/>
    <w:rsid w:val="00074C90"/>
    <w:rsid w:val="00087A0A"/>
    <w:rsid w:val="00090512"/>
    <w:rsid w:val="00093C5B"/>
    <w:rsid w:val="00097077"/>
    <w:rsid w:val="000B3316"/>
    <w:rsid w:val="000B3EB9"/>
    <w:rsid w:val="000B47D7"/>
    <w:rsid w:val="000C4B33"/>
    <w:rsid w:val="000C5A25"/>
    <w:rsid w:val="000D1818"/>
    <w:rsid w:val="000E6467"/>
    <w:rsid w:val="000F1247"/>
    <w:rsid w:val="00121ACE"/>
    <w:rsid w:val="00126A2D"/>
    <w:rsid w:val="0012753E"/>
    <w:rsid w:val="001348A2"/>
    <w:rsid w:val="00165F4C"/>
    <w:rsid w:val="00167C3A"/>
    <w:rsid w:val="00181A77"/>
    <w:rsid w:val="00185DB2"/>
    <w:rsid w:val="001971F1"/>
    <w:rsid w:val="001A29E1"/>
    <w:rsid w:val="001A4873"/>
    <w:rsid w:val="001A5183"/>
    <w:rsid w:val="001C0AA4"/>
    <w:rsid w:val="001D363B"/>
    <w:rsid w:val="001D6745"/>
    <w:rsid w:val="001E4DC2"/>
    <w:rsid w:val="001E6314"/>
    <w:rsid w:val="001F221A"/>
    <w:rsid w:val="001F43CE"/>
    <w:rsid w:val="00201CF5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65FAA"/>
    <w:rsid w:val="00270033"/>
    <w:rsid w:val="002876AC"/>
    <w:rsid w:val="002A41D1"/>
    <w:rsid w:val="002B171C"/>
    <w:rsid w:val="002B1C6A"/>
    <w:rsid w:val="002B264E"/>
    <w:rsid w:val="002B7370"/>
    <w:rsid w:val="002C3FC5"/>
    <w:rsid w:val="002C43BF"/>
    <w:rsid w:val="002C491C"/>
    <w:rsid w:val="002C59E8"/>
    <w:rsid w:val="002D36A8"/>
    <w:rsid w:val="002E0BCE"/>
    <w:rsid w:val="002E2A05"/>
    <w:rsid w:val="00300986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57E86"/>
    <w:rsid w:val="003611E2"/>
    <w:rsid w:val="003620AC"/>
    <w:rsid w:val="00363183"/>
    <w:rsid w:val="003A172D"/>
    <w:rsid w:val="003A4E29"/>
    <w:rsid w:val="003A6937"/>
    <w:rsid w:val="003B5990"/>
    <w:rsid w:val="003B7D9D"/>
    <w:rsid w:val="003C1770"/>
    <w:rsid w:val="003C703B"/>
    <w:rsid w:val="003D0CAE"/>
    <w:rsid w:val="003D0FED"/>
    <w:rsid w:val="003D68E8"/>
    <w:rsid w:val="003E1058"/>
    <w:rsid w:val="003E6377"/>
    <w:rsid w:val="003E757C"/>
    <w:rsid w:val="003F2DA9"/>
    <w:rsid w:val="00412E6F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853B1"/>
    <w:rsid w:val="00487BB4"/>
    <w:rsid w:val="004907AC"/>
    <w:rsid w:val="004A5779"/>
    <w:rsid w:val="004B49E7"/>
    <w:rsid w:val="004B4B97"/>
    <w:rsid w:val="004C0349"/>
    <w:rsid w:val="004D6A6C"/>
    <w:rsid w:val="004E2267"/>
    <w:rsid w:val="00503F65"/>
    <w:rsid w:val="005077E5"/>
    <w:rsid w:val="0051649A"/>
    <w:rsid w:val="00523990"/>
    <w:rsid w:val="00530002"/>
    <w:rsid w:val="00531C6F"/>
    <w:rsid w:val="00540856"/>
    <w:rsid w:val="00542A63"/>
    <w:rsid w:val="005444EE"/>
    <w:rsid w:val="0054478C"/>
    <w:rsid w:val="005700BC"/>
    <w:rsid w:val="00571A48"/>
    <w:rsid w:val="00571FFD"/>
    <w:rsid w:val="00572C8B"/>
    <w:rsid w:val="00574F3E"/>
    <w:rsid w:val="00577773"/>
    <w:rsid w:val="00587429"/>
    <w:rsid w:val="00595FEA"/>
    <w:rsid w:val="005A4779"/>
    <w:rsid w:val="005C23CD"/>
    <w:rsid w:val="005D328A"/>
    <w:rsid w:val="005E3D3B"/>
    <w:rsid w:val="005F687B"/>
    <w:rsid w:val="00611621"/>
    <w:rsid w:val="0061794B"/>
    <w:rsid w:val="00653A09"/>
    <w:rsid w:val="006662DA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04399"/>
    <w:rsid w:val="00715CF9"/>
    <w:rsid w:val="00721C31"/>
    <w:rsid w:val="007261A8"/>
    <w:rsid w:val="007421FE"/>
    <w:rsid w:val="0075149E"/>
    <w:rsid w:val="00752BF7"/>
    <w:rsid w:val="00761ABA"/>
    <w:rsid w:val="007637D0"/>
    <w:rsid w:val="00790362"/>
    <w:rsid w:val="007A798D"/>
    <w:rsid w:val="007B45B8"/>
    <w:rsid w:val="007C3ECF"/>
    <w:rsid w:val="007C5C7F"/>
    <w:rsid w:val="007C76EF"/>
    <w:rsid w:val="007D089F"/>
    <w:rsid w:val="007D3F38"/>
    <w:rsid w:val="007E17D6"/>
    <w:rsid w:val="007E33A0"/>
    <w:rsid w:val="007F521D"/>
    <w:rsid w:val="00814C88"/>
    <w:rsid w:val="00815E94"/>
    <w:rsid w:val="00815F47"/>
    <w:rsid w:val="00816B62"/>
    <w:rsid w:val="008362F5"/>
    <w:rsid w:val="0083782B"/>
    <w:rsid w:val="00842ADF"/>
    <w:rsid w:val="008442E9"/>
    <w:rsid w:val="00851E49"/>
    <w:rsid w:val="00854DB6"/>
    <w:rsid w:val="0085556B"/>
    <w:rsid w:val="00865AAA"/>
    <w:rsid w:val="008779A3"/>
    <w:rsid w:val="00883471"/>
    <w:rsid w:val="00890983"/>
    <w:rsid w:val="00893A83"/>
    <w:rsid w:val="00895C11"/>
    <w:rsid w:val="008A1D16"/>
    <w:rsid w:val="008A6DC3"/>
    <w:rsid w:val="008B33FA"/>
    <w:rsid w:val="008C61B3"/>
    <w:rsid w:val="008C6924"/>
    <w:rsid w:val="008E13A4"/>
    <w:rsid w:val="008E5BF1"/>
    <w:rsid w:val="008F3E92"/>
    <w:rsid w:val="008F7F7F"/>
    <w:rsid w:val="0090074B"/>
    <w:rsid w:val="00914226"/>
    <w:rsid w:val="00935646"/>
    <w:rsid w:val="00941C88"/>
    <w:rsid w:val="0094234F"/>
    <w:rsid w:val="00944D3F"/>
    <w:rsid w:val="009470ED"/>
    <w:rsid w:val="00950C59"/>
    <w:rsid w:val="0096175E"/>
    <w:rsid w:val="009671A1"/>
    <w:rsid w:val="009736F8"/>
    <w:rsid w:val="0097470B"/>
    <w:rsid w:val="00976A41"/>
    <w:rsid w:val="00987DA1"/>
    <w:rsid w:val="00992D32"/>
    <w:rsid w:val="0099495F"/>
    <w:rsid w:val="009B4D42"/>
    <w:rsid w:val="009B506A"/>
    <w:rsid w:val="009C0CA5"/>
    <w:rsid w:val="009C3271"/>
    <w:rsid w:val="009C6AEC"/>
    <w:rsid w:val="009D3BAE"/>
    <w:rsid w:val="009D5790"/>
    <w:rsid w:val="009E2F25"/>
    <w:rsid w:val="009F145A"/>
    <w:rsid w:val="00A00B86"/>
    <w:rsid w:val="00A1694B"/>
    <w:rsid w:val="00A22E65"/>
    <w:rsid w:val="00A35BCB"/>
    <w:rsid w:val="00A375D5"/>
    <w:rsid w:val="00A45D1B"/>
    <w:rsid w:val="00A87806"/>
    <w:rsid w:val="00AA7ED1"/>
    <w:rsid w:val="00AB0C9F"/>
    <w:rsid w:val="00AB3F7B"/>
    <w:rsid w:val="00AB6118"/>
    <w:rsid w:val="00AC3DCD"/>
    <w:rsid w:val="00AC5801"/>
    <w:rsid w:val="00AC6FB4"/>
    <w:rsid w:val="00AC79B2"/>
    <w:rsid w:val="00AD737D"/>
    <w:rsid w:val="00AF083C"/>
    <w:rsid w:val="00B0493E"/>
    <w:rsid w:val="00B11E3A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49A"/>
    <w:rsid w:val="00B83F26"/>
    <w:rsid w:val="00B84595"/>
    <w:rsid w:val="00B93C94"/>
    <w:rsid w:val="00B95B30"/>
    <w:rsid w:val="00BA4EE1"/>
    <w:rsid w:val="00BB4EEA"/>
    <w:rsid w:val="00BC00B7"/>
    <w:rsid w:val="00BD5D60"/>
    <w:rsid w:val="00BE0939"/>
    <w:rsid w:val="00BE6C6B"/>
    <w:rsid w:val="00C03C2A"/>
    <w:rsid w:val="00C13DD4"/>
    <w:rsid w:val="00C16AF5"/>
    <w:rsid w:val="00C17C65"/>
    <w:rsid w:val="00C276DF"/>
    <w:rsid w:val="00C557D2"/>
    <w:rsid w:val="00C709CD"/>
    <w:rsid w:val="00C75068"/>
    <w:rsid w:val="00C8621E"/>
    <w:rsid w:val="00C95B0E"/>
    <w:rsid w:val="00CB3BB5"/>
    <w:rsid w:val="00CB4F7C"/>
    <w:rsid w:val="00CC3E8C"/>
    <w:rsid w:val="00CC45A0"/>
    <w:rsid w:val="00CC5489"/>
    <w:rsid w:val="00CE7F49"/>
    <w:rsid w:val="00CF0417"/>
    <w:rsid w:val="00CF205B"/>
    <w:rsid w:val="00D0196C"/>
    <w:rsid w:val="00D01ACB"/>
    <w:rsid w:val="00D11D23"/>
    <w:rsid w:val="00D144B8"/>
    <w:rsid w:val="00D1571A"/>
    <w:rsid w:val="00D2184E"/>
    <w:rsid w:val="00D274CE"/>
    <w:rsid w:val="00D32776"/>
    <w:rsid w:val="00D51996"/>
    <w:rsid w:val="00D53952"/>
    <w:rsid w:val="00D5611A"/>
    <w:rsid w:val="00D64398"/>
    <w:rsid w:val="00D90CCC"/>
    <w:rsid w:val="00D91798"/>
    <w:rsid w:val="00D93301"/>
    <w:rsid w:val="00DA4548"/>
    <w:rsid w:val="00DC05CC"/>
    <w:rsid w:val="00DD34EC"/>
    <w:rsid w:val="00DE5176"/>
    <w:rsid w:val="00DF4A58"/>
    <w:rsid w:val="00E06DC1"/>
    <w:rsid w:val="00E07AA6"/>
    <w:rsid w:val="00E11AED"/>
    <w:rsid w:val="00E149DA"/>
    <w:rsid w:val="00E32D43"/>
    <w:rsid w:val="00E36A32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33FE9"/>
    <w:rsid w:val="00F60711"/>
    <w:rsid w:val="00F627CD"/>
    <w:rsid w:val="00F66E65"/>
    <w:rsid w:val="00F7563D"/>
    <w:rsid w:val="00FB40B2"/>
    <w:rsid w:val="00FC3888"/>
    <w:rsid w:val="00FC7980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7BB4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842ADF"/>
    <w:rPr>
      <w:color w:val="0000FF" w:themeColor="hyperlink"/>
      <w:u w:val="singl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12E6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12E6F"/>
    <w:rPr>
      <w:rFonts w:eastAsia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louny.pk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3285</Words>
  <Characters>19388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Kašparová Lucie Ing.</cp:lastModifiedBy>
  <cp:revision>9</cp:revision>
  <cp:lastPrinted>2022-06-15T12:51:00Z</cp:lastPrinted>
  <dcterms:created xsi:type="dcterms:W3CDTF">2022-09-27T08:51:00Z</dcterms:created>
  <dcterms:modified xsi:type="dcterms:W3CDTF">2022-12-08T13:09:00Z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RDKomentar">
    <vt:lpwstr/>
  </property>
  <property fmtid="{D5CDD505-2E9C-101B-9397-08002B2CF9AE}" pid="17" name="RDCisloJednaci">
    <vt:lpwstr/>
  </property>
  <property fmtid="{D5CDD505-2E9C-101B-9397-08002B2CF9AE}" pid="18" name="RDNahrazuje">
    <vt:lpwstr/>
  </property>
  <property fmtid="{D5CDD505-2E9C-101B-9397-08002B2CF9AE}" pid="19" name="RDCreatedFrom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RDPoradoveCisloCalc">
    <vt:lpwstr/>
  </property>
  <property fmtid="{D5CDD505-2E9C-101B-9397-08002B2CF9AE}" pid="23" name="VestnikCisloInformace">
    <vt:lpwstr/>
  </property>
  <property fmtid="{D5CDD505-2E9C-101B-9397-08002B2CF9AE}" pid="24" name="runWF">
    <vt:lpwstr/>
  </property>
  <property fmtid="{D5CDD505-2E9C-101B-9397-08002B2CF9AE}" pid="25" name="RDPripominkujici">
    <vt:lpwstr/>
  </property>
  <property fmtid="{D5CDD505-2E9C-101B-9397-08002B2CF9AE}" pid="26" name="RDKlasifikaceCitlivosti">
    <vt:lpwstr/>
  </property>
  <property fmtid="{D5CDD505-2E9C-101B-9397-08002B2CF9AE}" pid="27" name="vLookupPripominky">
    <vt:lpwstr/>
  </property>
  <property fmtid="{D5CDD505-2E9C-101B-9397-08002B2CF9AE}" pid="28" name="RDZpusobVydani">
    <vt:lpwstr/>
  </property>
  <property fmtid="{D5CDD505-2E9C-101B-9397-08002B2CF9AE}" pid="29" name="VestnikUrl">
    <vt:lpwstr/>
  </property>
  <property fmtid="{D5CDD505-2E9C-101B-9397-08002B2CF9AE}" pid="30" name="RDCisloIdentifikacni">
    <vt:lpwstr/>
  </property>
  <property fmtid="{D5CDD505-2E9C-101B-9397-08002B2CF9AE}" pid="31" name="vLookupUkoly">
    <vt:lpwstr/>
  </property>
  <property fmtid="{D5CDD505-2E9C-101B-9397-08002B2CF9AE}" pid="32" name="RDSpoluAutori">
    <vt:lpwstr/>
  </property>
  <property fmtid="{D5CDD505-2E9C-101B-9397-08002B2CF9AE}" pid="33" name="RDSouvisi">
    <vt:lpwstr/>
  </property>
  <property fmtid="{D5CDD505-2E9C-101B-9397-08002B2CF9AE}" pid="34" name="RDOblast">
    <vt:lpwstr/>
  </property>
  <property fmtid="{D5CDD505-2E9C-101B-9397-08002B2CF9AE}" pid="35" name="_ExtendedDescription">
    <vt:lpwstr/>
  </property>
  <property fmtid="{D5CDD505-2E9C-101B-9397-08002B2CF9AE}" pid="36" name="NazevRD">
    <vt:lpwstr/>
  </property>
</Properties>
</file>